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B2" w:rsidRDefault="000F4AB2" w:rsidP="002A7FEF"/>
    <w:p w:rsidR="002A7FEF" w:rsidRPr="000F4AB2" w:rsidRDefault="002A7FEF" w:rsidP="000F4AB2">
      <w:pPr>
        <w:jc w:val="center"/>
        <w:rPr>
          <w:sz w:val="32"/>
          <w:szCs w:val="32"/>
        </w:rPr>
      </w:pPr>
      <w:r w:rsidRPr="000F4AB2">
        <w:rPr>
          <w:sz w:val="32"/>
          <w:szCs w:val="32"/>
        </w:rPr>
        <w:t>Policy gällande förmånscyklar</w:t>
      </w:r>
    </w:p>
    <w:p w:rsidR="002A7FEF" w:rsidRDefault="002A7FEF" w:rsidP="002A7FEF"/>
    <w:p w:rsidR="002A7FEF" w:rsidRDefault="002A7FEF" w:rsidP="002A7FEF"/>
    <w:p w:rsidR="002A7FEF" w:rsidRDefault="002A7FEF" w:rsidP="002A7FEF">
      <w:r>
        <w:t>Förmånscykel ger</w:t>
      </w:r>
      <w:r w:rsidRPr="00C934C6">
        <w:rPr>
          <w:i/>
        </w:rPr>
        <w:t xml:space="preserve"> </w:t>
      </w:r>
      <w:r>
        <w:t>medarbetarna möjlighet att till en låg månadskostnad inneha en kvalitetscykel för att pendla till jobbet, träna eller bedriva en aktiv fritid. Valdemarsviks kommun tillhandahåller förmånscyklar till fast/tillsvidareanställda medarbetare, som ett led i strävan mot friska medarbetare.</w:t>
      </w:r>
    </w:p>
    <w:p w:rsidR="009B6E73" w:rsidRDefault="009B6E73" w:rsidP="009B6E73">
      <w:pPr>
        <w:rPr>
          <w:rFonts w:cstheme="minorHAnsi"/>
          <w:color w:val="666666"/>
          <w:shd w:val="clear" w:color="auto" w:fill="FFFFFF"/>
        </w:rPr>
      </w:pPr>
      <w:r>
        <w:rPr>
          <w:rFonts w:cstheme="minorHAnsi"/>
          <w:color w:val="666666"/>
          <w:shd w:val="clear" w:color="auto" w:fill="FFFFFF"/>
        </w:rPr>
        <w:t xml:space="preserve">Medarbetaren får vid avtalets ingående </w:t>
      </w:r>
      <w:r w:rsidRPr="000E4A88">
        <w:rPr>
          <w:rFonts w:cstheme="minorHAnsi"/>
          <w:b/>
          <w:color w:val="666666"/>
          <w:shd w:val="clear" w:color="auto" w:fill="FFFFFF"/>
        </w:rPr>
        <w:t>inte</w:t>
      </w:r>
      <w:r>
        <w:rPr>
          <w:rFonts w:cstheme="minorHAnsi"/>
          <w:b/>
          <w:color w:val="666666"/>
          <w:shd w:val="clear" w:color="auto" w:fill="FFFFFF"/>
        </w:rPr>
        <w:t xml:space="preserve"> </w:t>
      </w:r>
      <w:r w:rsidRPr="000E4A88">
        <w:rPr>
          <w:rFonts w:cstheme="minorHAnsi"/>
          <w:color w:val="666666"/>
          <w:shd w:val="clear" w:color="auto" w:fill="FFFFFF"/>
        </w:rPr>
        <w:t>vara helt sjukskriven</w:t>
      </w:r>
      <w:r>
        <w:rPr>
          <w:rFonts w:cstheme="minorHAnsi"/>
          <w:color w:val="666666"/>
          <w:shd w:val="clear" w:color="auto" w:fill="FFFFFF"/>
        </w:rPr>
        <w:t>, helt föräldraledig, helt tjänstledig eller ha utmätning på lön eftersom erbjudandet finansieras genom bruttolöneavdrag.</w:t>
      </w:r>
    </w:p>
    <w:p w:rsidR="00EC2034" w:rsidRDefault="002A7FEF" w:rsidP="00EC2034">
      <w:pPr>
        <w:rPr>
          <w:rFonts w:cstheme="minorHAnsi"/>
        </w:rPr>
      </w:pPr>
      <w:r>
        <w:t xml:space="preserve">Förmånen är upplagd som 36 månaders hyra, hyrespriset har avtalats månadsvis och dras från </w:t>
      </w:r>
      <w:r w:rsidRPr="002A7FEF">
        <w:t xml:space="preserve">medarbetarens </w:t>
      </w:r>
      <w:r>
        <w:t>bruttolön. Ett bruttolöneavdrag innebär lägre lön innan skatt i utbyte mot en förmån</w:t>
      </w:r>
      <w:r w:rsidRPr="00847F29">
        <w:rPr>
          <w:rFonts w:cstheme="minorHAnsi"/>
          <w:color w:val="262626"/>
          <w:shd w:val="clear" w:color="auto" w:fill="FFFFF7"/>
        </w:rPr>
        <w:t>.</w:t>
      </w:r>
      <w:r w:rsidRPr="00847F29">
        <w:rPr>
          <w:rFonts w:cstheme="minorHAnsi"/>
        </w:rPr>
        <w:t xml:space="preserve"> </w:t>
      </w:r>
      <w:r w:rsidR="009D7817">
        <w:rPr>
          <w:rFonts w:cstheme="minorHAnsi"/>
        </w:rPr>
        <w:t>Det är viktigt att känna till att d</w:t>
      </w:r>
      <w:r w:rsidR="005E30D2">
        <w:rPr>
          <w:rFonts w:cstheme="minorHAnsi"/>
        </w:rPr>
        <w:t xml:space="preserve">etta kan </w:t>
      </w:r>
      <w:r w:rsidR="005C3AEE">
        <w:rPr>
          <w:rFonts w:cstheme="minorHAnsi"/>
        </w:rPr>
        <w:t>leda till lägre pensionsavsättning</w:t>
      </w:r>
      <w:r w:rsidR="00EC2034">
        <w:rPr>
          <w:rFonts w:cstheme="minorHAnsi"/>
        </w:rPr>
        <w:t xml:space="preserve"> och eventuell föräldra- och sjukpenning.</w:t>
      </w:r>
    </w:p>
    <w:p w:rsidR="009B6E73" w:rsidRDefault="009B6E73" w:rsidP="005E30D2">
      <w:pPr>
        <w:rPr>
          <w:rFonts w:cstheme="minorHAnsi"/>
        </w:rPr>
      </w:pPr>
      <w:r>
        <w:rPr>
          <w:rFonts w:cstheme="minorHAnsi"/>
        </w:rPr>
        <w:t>Förmånscykel via arbetsgivaren ska också förmånsbeskattas. Överstiger förmånsvärdet 3000 kronor under ett kalenderår är det summan över 3000 kr som man beskattas för.</w:t>
      </w:r>
    </w:p>
    <w:p w:rsidR="009B6E73" w:rsidRPr="009B6E73" w:rsidRDefault="009B6E73" w:rsidP="005E30D2">
      <w:r>
        <w:t xml:space="preserve">Valdemarsviks kommun </w:t>
      </w:r>
      <w:r w:rsidRPr="001F5B68">
        <w:t xml:space="preserve">ger </w:t>
      </w:r>
      <w:r w:rsidRPr="002A7FEF">
        <w:t>medarbetaren</w:t>
      </w:r>
      <w:r w:rsidRPr="001F5B68">
        <w:rPr>
          <w:i/>
        </w:rPr>
        <w:t xml:space="preserve"> </w:t>
      </w:r>
      <w:r w:rsidRPr="001F5B68">
        <w:t>möjlighet att välja cykel till det belopp som denne själv anser svara mot en rimlig månadskostnad.</w:t>
      </w:r>
    </w:p>
    <w:p w:rsidR="002A7FEF" w:rsidRDefault="002A7FEF" w:rsidP="002A7FEF">
      <w:r w:rsidRPr="002A7FEF">
        <w:t xml:space="preserve">Medarbetaren </w:t>
      </w:r>
      <w:r>
        <w:t>an</w:t>
      </w:r>
      <w:r w:rsidRPr="007509F1">
        <w:t>svarar själv för beställning enlig</w:t>
      </w:r>
      <w:r w:rsidR="006B24F2">
        <w:t>t</w:t>
      </w:r>
      <w:r w:rsidRPr="007509F1">
        <w:rPr>
          <w:i/>
        </w:rPr>
        <w:t xml:space="preserve"> </w:t>
      </w:r>
      <w:r w:rsidR="006B24F2" w:rsidRPr="006B24F2">
        <w:t>E</w:t>
      </w:r>
      <w:r w:rsidRPr="006B24F2">
        <w:t>passis</w:t>
      </w:r>
      <w:r w:rsidR="006B24F2">
        <w:t xml:space="preserve"> </w:t>
      </w:r>
      <w:r w:rsidRPr="007509F1">
        <w:t xml:space="preserve">rutiner och är skyldig att informera </w:t>
      </w:r>
      <w:r w:rsidR="006B24F2">
        <w:t xml:space="preserve">Epassi </w:t>
      </w:r>
      <w:r w:rsidRPr="007509F1">
        <w:t xml:space="preserve">om datum för leverans av cykeln och när cykeln mottogs. </w:t>
      </w:r>
    </w:p>
    <w:p w:rsidR="002A7FEF" w:rsidRDefault="002A7FEF" w:rsidP="002A7FEF">
      <w:pPr>
        <w:rPr>
          <w:i/>
        </w:rPr>
      </w:pPr>
      <w:r w:rsidRPr="007509F1">
        <w:t xml:space="preserve">Leverans sker mellan </w:t>
      </w:r>
      <w:r w:rsidR="006B24F2">
        <w:t>m</w:t>
      </w:r>
      <w:r w:rsidRPr="007509F1">
        <w:t xml:space="preserve">edarbetare och </w:t>
      </w:r>
      <w:r w:rsidR="006B24F2" w:rsidRPr="006B24F2">
        <w:t>Epassis cykelbutikpartners</w:t>
      </w:r>
      <w:r w:rsidR="006B24F2">
        <w:t>.</w:t>
      </w:r>
      <w:r w:rsidR="006B24F2">
        <w:rPr>
          <w:i/>
        </w:rPr>
        <w:t xml:space="preserve"> </w:t>
      </w:r>
      <w:r>
        <w:t xml:space="preserve">Alla frågor och eventuella reklamationer vid leverans ställs direkt till </w:t>
      </w:r>
      <w:r w:rsidR="006B24F2">
        <w:t xml:space="preserve">Epassi </w:t>
      </w:r>
      <w:r>
        <w:t xml:space="preserve">och inte till </w:t>
      </w:r>
      <w:r w:rsidR="006B24F2">
        <w:t>Valdemarsviks kommun.</w:t>
      </w:r>
    </w:p>
    <w:p w:rsidR="002A7FEF" w:rsidRDefault="002A7FEF" w:rsidP="002A7FEF">
      <w:r w:rsidRPr="006B24F2">
        <w:t>Medarbetaren</w:t>
      </w:r>
      <w:r>
        <w:rPr>
          <w:i/>
        </w:rPr>
        <w:t xml:space="preserve"> </w:t>
      </w:r>
      <w:r>
        <w:t>står för kostnaden av delar och utrustning som inte ingår i cykelförmånen, kostnaderna för underhåll och reparation av cykeln samt utbyte av slitna, förstörda eller förlorade delar med nya.</w:t>
      </w:r>
    </w:p>
    <w:p w:rsidR="006B24F2" w:rsidRDefault="002A7FEF" w:rsidP="002A7FEF">
      <w:r>
        <w:t>Under hela hyrestiden är</w:t>
      </w:r>
      <w:r w:rsidRPr="00685506">
        <w:rPr>
          <w:i/>
        </w:rPr>
        <w:t xml:space="preserve"> </w:t>
      </w:r>
      <w:r w:rsidR="006B24F2" w:rsidRPr="006B24F2">
        <w:t>m</w:t>
      </w:r>
      <w:r w:rsidRPr="006B24F2">
        <w:t xml:space="preserve">edarbetaren </w:t>
      </w:r>
      <w:r>
        <w:t xml:space="preserve">skyldig att inneha en hemförsäkring som täcker cykeln i händelse av stöld eller skada. </w:t>
      </w:r>
    </w:p>
    <w:p w:rsidR="00AF5C17" w:rsidRDefault="002A7FEF" w:rsidP="002A7FEF">
      <w:r w:rsidRPr="006B24F2">
        <w:t xml:space="preserve">Medarbetaren </w:t>
      </w:r>
      <w:r>
        <w:t xml:space="preserve">har rätt att lösa </w:t>
      </w:r>
      <w:r w:rsidR="00BF7E26">
        <w:t>ut</w:t>
      </w:r>
      <w:r>
        <w:t xml:space="preserve"> eller återlämna cykeln när hyresperioden är slut. Detta ska ske </w:t>
      </w:r>
      <w:r w:rsidRPr="00AF5C17">
        <w:t>skriftligen</w:t>
      </w:r>
      <w:r w:rsidR="00AF5C17">
        <w:t>,</w:t>
      </w:r>
      <w:r w:rsidRPr="00AF5C17">
        <w:t xml:space="preserve"> </w:t>
      </w:r>
      <w:r w:rsidR="00AF5C17">
        <w:t xml:space="preserve">efter information från Epassi, </w:t>
      </w:r>
      <w:r>
        <w:t xml:space="preserve">senast en månad innan hyresperioden löper ut. </w:t>
      </w:r>
      <w:r w:rsidR="00BF7E26">
        <w:t xml:space="preserve">Medarbetaren kan då köpa </w:t>
      </w:r>
      <w:r w:rsidR="00B309BC">
        <w:t xml:space="preserve">ut </w:t>
      </w:r>
      <w:r w:rsidR="00BF7E26">
        <w:t>cykeln till det aktuella marknadspriset</w:t>
      </w:r>
      <w:r w:rsidR="00E55535">
        <w:t xml:space="preserve"> (</w:t>
      </w:r>
      <w:r w:rsidR="009D7817">
        <w:t xml:space="preserve">ca </w:t>
      </w:r>
      <w:r w:rsidR="00E55535">
        <w:t xml:space="preserve">20% av inköpspriset), eller återlämna cykeln, då </w:t>
      </w:r>
      <w:r w:rsidR="00AF5C17">
        <w:t>står m</w:t>
      </w:r>
      <w:r w:rsidRPr="00AF5C17">
        <w:t>edarbetaren f</w:t>
      </w:r>
      <w:r w:rsidR="00AF5C17">
        <w:t xml:space="preserve">ör </w:t>
      </w:r>
      <w:r w:rsidRPr="00AF5C17">
        <w:t>leverans</w:t>
      </w:r>
      <w:r w:rsidR="00AF5C17">
        <w:t xml:space="preserve">kostnaden. </w:t>
      </w:r>
    </w:p>
    <w:p w:rsidR="002A7FEF" w:rsidRDefault="002A7FEF" w:rsidP="002A7FEF">
      <w:r>
        <w:t xml:space="preserve">Eventuellt utköp av hyrcykeln efter 36 månader är en fråga mellan </w:t>
      </w:r>
      <w:r w:rsidR="00AF5C17">
        <w:t>m</w:t>
      </w:r>
      <w:r w:rsidRPr="00AF5C17">
        <w:t>edarbetaren</w:t>
      </w:r>
      <w:r>
        <w:t xml:space="preserve"> och </w:t>
      </w:r>
      <w:r w:rsidR="00AF5C17">
        <w:t xml:space="preserve">Epassi. Valdemarsviks kommun </w:t>
      </w:r>
      <w:r>
        <w:t>är inte inblandade i denna affär.</w:t>
      </w:r>
    </w:p>
    <w:p w:rsidR="002A7FEF" w:rsidRDefault="002A7FEF" w:rsidP="002A7FEF">
      <w:r w:rsidRPr="003F7730">
        <w:t>Vid uppsägning av cykelavtalet under hyresperioden</w:t>
      </w:r>
      <w:r>
        <w:t xml:space="preserve">, eller om </w:t>
      </w:r>
      <w:r w:rsidR="00AF5C17" w:rsidRPr="00AF5C17">
        <w:t>m</w:t>
      </w:r>
      <w:r w:rsidRPr="00AF5C17">
        <w:t>edarbetaren</w:t>
      </w:r>
      <w:r>
        <w:t xml:space="preserve"> väljer att avsluta sin anställning hos </w:t>
      </w:r>
      <w:r w:rsidR="00AF5C17">
        <w:t xml:space="preserve">Valdemarsviks kommun, </w:t>
      </w:r>
      <w:r w:rsidRPr="003F7730">
        <w:t xml:space="preserve">är inlösenpriset det belopp som återstår att betala enligt hyresavtalet. </w:t>
      </w:r>
      <w:r>
        <w:t xml:space="preserve">Denna procedur kallas ”Avbrott”. </w:t>
      </w:r>
    </w:p>
    <w:p w:rsidR="002A7FEF" w:rsidRPr="00AF5C17" w:rsidRDefault="00AF5C17" w:rsidP="002A7FEF">
      <w:r>
        <w:t>V</w:t>
      </w:r>
      <w:r w:rsidR="002A7FEF" w:rsidRPr="00AF5C17">
        <w:t xml:space="preserve">id uppsägning på </w:t>
      </w:r>
      <w:r>
        <w:t>a</w:t>
      </w:r>
      <w:r w:rsidR="002A7FEF" w:rsidRPr="00AF5C17">
        <w:t xml:space="preserve">rbetsgivarens initiativ har </w:t>
      </w:r>
      <w:r>
        <w:t>m</w:t>
      </w:r>
      <w:r w:rsidR="002A7FEF" w:rsidRPr="00AF5C17">
        <w:t xml:space="preserve">edarbetaren rätt att lösa in cykeln enligt </w:t>
      </w:r>
      <w:r>
        <w:t xml:space="preserve">proceduren ”Avbrott”. </w:t>
      </w:r>
      <w:r w:rsidR="002A7FEF" w:rsidRPr="00AF5C17">
        <w:t xml:space="preserve"> Om </w:t>
      </w:r>
      <w:r>
        <w:t>m</w:t>
      </w:r>
      <w:r w:rsidR="002A7FEF" w:rsidRPr="00AF5C17">
        <w:t>edarbetaren inte önskar lösa in cykeln överförs cykeln på</w:t>
      </w:r>
      <w:r w:rsidR="002A7FEF" w:rsidRPr="00AF5C17">
        <w:rPr>
          <w:i/>
        </w:rPr>
        <w:t xml:space="preserve"> </w:t>
      </w:r>
      <w:r w:rsidR="00E574A7">
        <w:t>Valdemarsviks kommun.</w:t>
      </w:r>
    </w:p>
    <w:p w:rsidR="009B6E73" w:rsidRDefault="009B6E73" w:rsidP="002A7FEF"/>
    <w:p w:rsidR="009B6E73" w:rsidRDefault="009B6E73" w:rsidP="002A7FEF"/>
    <w:p w:rsidR="009B6E73" w:rsidRDefault="009B6E73" w:rsidP="002A7FEF"/>
    <w:p w:rsidR="002A7FEF" w:rsidRDefault="002A7FEF" w:rsidP="002A7FEF">
      <w:r w:rsidRPr="00DD238B">
        <w:t>Vid långvarig frånvaro, när avdrag inte kan göras på lönen</w:t>
      </w:r>
      <w:r w:rsidR="00E55535">
        <w:t xml:space="preserve"> t.ex. vid sjukfrånvaro längre</w:t>
      </w:r>
      <w:r w:rsidR="00DD238B" w:rsidRPr="00DD238B">
        <w:t xml:space="preserve"> </w:t>
      </w:r>
      <w:r w:rsidR="00E55535">
        <w:t xml:space="preserve">än </w:t>
      </w:r>
      <w:r w:rsidR="00DD238B" w:rsidRPr="00DD238B">
        <w:t xml:space="preserve">90 dagar, </w:t>
      </w:r>
      <w:r w:rsidR="00E55535">
        <w:t xml:space="preserve">föräldraledighet eller studieledighet </w:t>
      </w:r>
      <w:r w:rsidR="00DD238B" w:rsidRPr="00DD238B">
        <w:t>får medarbetaren lösa in cykeln enligt proceduren ”Avbrott” eller betala in hyrespriset varje månad.</w:t>
      </w:r>
    </w:p>
    <w:p w:rsidR="000F4AB2" w:rsidRDefault="00E55535" w:rsidP="000F4AB2">
      <w:r>
        <w:t>Observera att medarbetaren hyr denna cykel och får därmed inte ge bort eller sälja cykeln.</w:t>
      </w:r>
    </w:p>
    <w:p w:rsidR="000F4AB2" w:rsidRDefault="000F4AB2" w:rsidP="000F4AB2">
      <w:r w:rsidRPr="006B24F2">
        <w:t>Medarbetaren</w:t>
      </w:r>
      <w:r>
        <w:t xml:space="preserve"> godkänner de villkor som omgärdar cykelhyran under hela hyrestiden genom att signera denna policy. Därmed har</w:t>
      </w:r>
      <w:r w:rsidRPr="00C934C6">
        <w:rPr>
          <w:i/>
        </w:rPr>
        <w:t xml:space="preserve"> </w:t>
      </w:r>
      <w:r>
        <w:t>m</w:t>
      </w:r>
      <w:r w:rsidRPr="006B24F2">
        <w:t>edarbetaren</w:t>
      </w:r>
      <w:r>
        <w:t xml:space="preserve"> också godkänt att Valdemarsviks kommun gör bruttolöneavdrag tills dess att 36 månadshyror har erlagt hela hyresbeloppet.</w:t>
      </w:r>
    </w:p>
    <w:p w:rsidR="00D0521A" w:rsidRDefault="00D0521A"/>
    <w:p w:rsidR="006674BA" w:rsidRDefault="006674BA"/>
    <w:p w:rsidR="006674BA" w:rsidRDefault="006674BA">
      <w:r>
        <w:t>Namn: ____________________________________________________________________________</w:t>
      </w:r>
    </w:p>
    <w:p w:rsidR="006674BA" w:rsidRDefault="006674BA"/>
    <w:p w:rsidR="006674BA" w:rsidRDefault="006674BA">
      <w:r>
        <w:t>Personnummer: _____________________________________________________________________</w:t>
      </w:r>
    </w:p>
    <w:p w:rsidR="00E574A7" w:rsidRDefault="00E574A7"/>
    <w:p w:rsidR="006674BA" w:rsidRDefault="006674BA">
      <w:r>
        <w:t>Ort och datum: _____________________________________________________________________</w:t>
      </w:r>
    </w:p>
    <w:p w:rsidR="006674BA" w:rsidRDefault="006674BA"/>
    <w:p w:rsidR="00E574A7" w:rsidRDefault="00E574A7">
      <w:r>
        <w:t>Underskrift:</w:t>
      </w:r>
      <w:r w:rsidR="000F4AB2">
        <w:t xml:space="preserve"> _____________________________________________________________</w:t>
      </w:r>
      <w:r w:rsidR="006674BA">
        <w:t>___________</w:t>
      </w:r>
    </w:p>
    <w:p w:rsidR="000F4AB2" w:rsidRDefault="000F4AB2"/>
    <w:p w:rsidR="000F4AB2" w:rsidRDefault="000F4AB2"/>
    <w:p w:rsidR="007A78CD" w:rsidRDefault="007A78CD"/>
    <w:p w:rsidR="007A78CD" w:rsidRDefault="007A78CD">
      <w:r>
        <w:t>E-</w:t>
      </w:r>
      <w:proofErr w:type="spellStart"/>
      <w:r>
        <w:t>passiBIKE</w:t>
      </w:r>
      <w:proofErr w:type="spellEnd"/>
      <w:r>
        <w:t xml:space="preserve">-kod: </w:t>
      </w:r>
    </w:p>
    <w:p w:rsidR="007A78CD" w:rsidRDefault="007A78CD">
      <w:r w:rsidRPr="007A78CD">
        <w:rPr>
          <w:sz w:val="28"/>
          <w:szCs w:val="28"/>
          <w:u w:val="single"/>
        </w:rPr>
        <w:t>GH</w:t>
      </w:r>
      <w:bookmarkStart w:id="0" w:name="_GoBack"/>
      <w:bookmarkEnd w:id="0"/>
      <w:r w:rsidRPr="007A78CD">
        <w:rPr>
          <w:sz w:val="28"/>
          <w:szCs w:val="28"/>
        </w:rPr>
        <w:t>______________________________________________________________</w:t>
      </w:r>
    </w:p>
    <w:sectPr w:rsidR="007A78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AB2" w:rsidRDefault="000F4AB2" w:rsidP="000F4AB2">
      <w:pPr>
        <w:spacing w:after="0" w:line="240" w:lineRule="auto"/>
      </w:pPr>
      <w:r>
        <w:separator/>
      </w:r>
    </w:p>
  </w:endnote>
  <w:endnote w:type="continuationSeparator" w:id="0">
    <w:p w:rsidR="000F4AB2" w:rsidRDefault="000F4AB2" w:rsidP="000F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AB2" w:rsidRDefault="000F4AB2" w:rsidP="000F4AB2">
      <w:pPr>
        <w:spacing w:after="0" w:line="240" w:lineRule="auto"/>
      </w:pPr>
      <w:r>
        <w:separator/>
      </w:r>
    </w:p>
  </w:footnote>
  <w:footnote w:type="continuationSeparator" w:id="0">
    <w:p w:rsidR="000F4AB2" w:rsidRDefault="000F4AB2" w:rsidP="000F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AB2" w:rsidRDefault="000F4AB2">
    <w:pPr>
      <w:pStyle w:val="Sidhuvud"/>
    </w:pPr>
    <w:r>
      <w:rPr>
        <w:noProof/>
      </w:rPr>
      <w:drawing>
        <wp:inline distT="0" distB="0" distL="0" distR="0" wp14:anchorId="36029E97" wp14:editId="73E65DD1">
          <wp:extent cx="2167255" cy="575945"/>
          <wp:effectExtent l="0" t="0" r="4445" b="0"/>
          <wp:docPr id="6" name="Bild 4" descr="kemblem">
            <a:extLst xmlns:a="http://schemas.openxmlformats.org/drawingml/2006/main">
              <a:ext uri="{FF2B5EF4-FFF2-40B4-BE49-F238E27FC236}">
                <a16:creationId xmlns:a16="http://schemas.microsoft.com/office/drawing/2014/main" id="{86BAFA00-D1B1-40D5-8ECB-67BDB225131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4" descr="kemblem">
                    <a:extLst>
                      <a:ext uri="{FF2B5EF4-FFF2-40B4-BE49-F238E27FC236}">
                        <a16:creationId xmlns:a16="http://schemas.microsoft.com/office/drawing/2014/main" id="{86BAFA00-D1B1-40D5-8ECB-67BDB2251314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A92"/>
    <w:multiLevelType w:val="hybridMultilevel"/>
    <w:tmpl w:val="73EE03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EF"/>
    <w:rsid w:val="000F4AB2"/>
    <w:rsid w:val="001E44AD"/>
    <w:rsid w:val="002A7FEF"/>
    <w:rsid w:val="005C3AEE"/>
    <w:rsid w:val="005E30D2"/>
    <w:rsid w:val="006674BA"/>
    <w:rsid w:val="006B24F2"/>
    <w:rsid w:val="007A78CD"/>
    <w:rsid w:val="008F5DE3"/>
    <w:rsid w:val="009B6E73"/>
    <w:rsid w:val="009D7817"/>
    <w:rsid w:val="00AB5807"/>
    <w:rsid w:val="00AF5C17"/>
    <w:rsid w:val="00B309BC"/>
    <w:rsid w:val="00BF7E26"/>
    <w:rsid w:val="00D0521A"/>
    <w:rsid w:val="00DD238B"/>
    <w:rsid w:val="00E55535"/>
    <w:rsid w:val="00E574A7"/>
    <w:rsid w:val="00E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B83A"/>
  <w15:chartTrackingRefBased/>
  <w15:docId w15:val="{D52C965F-2F38-4539-BCB7-6FF7FDC1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F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FE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F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4AB2"/>
  </w:style>
  <w:style w:type="paragraph" w:styleId="Sidfot">
    <w:name w:val="footer"/>
    <w:basedOn w:val="Normal"/>
    <w:link w:val="SidfotChar"/>
    <w:uiPriority w:val="99"/>
    <w:unhideWhenUsed/>
    <w:rsid w:val="000F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Krigsman, Eva</dc:creator>
  <cp:keywords/>
  <dc:description/>
  <cp:lastModifiedBy>Krigsman, Eva</cp:lastModifiedBy>
  <cp:revision>12</cp:revision>
  <cp:lastPrinted>2023-06-08T09:39:00Z</cp:lastPrinted>
  <dcterms:created xsi:type="dcterms:W3CDTF">2023-04-18T10:37:00Z</dcterms:created>
  <dcterms:modified xsi:type="dcterms:W3CDTF">2023-06-08T09:39:00Z</dcterms:modified>
</cp:coreProperties>
</file>