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3441" w:tblpY="-232"/>
        <w:tblW w:w="8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2543"/>
        <w:gridCol w:w="1058"/>
        <w:gridCol w:w="1461"/>
      </w:tblGrid>
      <w:tr w:rsidR="00FB7FB1" w:rsidRPr="007F178D" w:rsidTr="00FB7FB1">
        <w:trPr>
          <w:trHeight w:val="187"/>
        </w:trPr>
        <w:tc>
          <w:tcPr>
            <w:tcW w:w="6540" w:type="dxa"/>
            <w:gridSpan w:val="3"/>
          </w:tcPr>
          <w:p w:rsidR="00FB7FB1" w:rsidRPr="007F178D" w:rsidRDefault="00FB7FB1" w:rsidP="00FB7FB1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Ingår i process</w:t>
            </w:r>
          </w:p>
          <w:p w:rsidR="00FB7FB1" w:rsidRPr="007F178D" w:rsidRDefault="00473303" w:rsidP="00FB7FB1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Laglista</w:t>
            </w:r>
            <w:r w:rsidR="00CC4495">
              <w:rPr>
                <w:rFonts w:cs="Arial"/>
                <w:sz w:val="16"/>
                <w:szCs w:val="16"/>
              </w:rPr>
              <w:t xml:space="preserve">, </w:t>
            </w:r>
            <w:r w:rsidR="006D7F02">
              <w:rPr>
                <w:rFonts w:cs="Arial"/>
                <w:sz w:val="16"/>
                <w:szCs w:val="16"/>
              </w:rPr>
              <w:t xml:space="preserve">ledningssystem, </w:t>
            </w:r>
            <w:r w:rsidR="00FB7FB1" w:rsidRPr="007F178D">
              <w:rPr>
                <w:rFonts w:cs="Arial"/>
                <w:sz w:val="16"/>
                <w:szCs w:val="16"/>
              </w:rPr>
              <w:t>SO</w:t>
            </w:r>
            <w:r w:rsidR="00FB7FB1" w:rsidRPr="007F178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461" w:type="dxa"/>
          </w:tcPr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FB7FB1" w:rsidRPr="007F178D" w:rsidTr="00FB7FB1">
        <w:trPr>
          <w:trHeight w:val="449"/>
        </w:trPr>
        <w:tc>
          <w:tcPr>
            <w:tcW w:w="2939" w:type="dxa"/>
          </w:tcPr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 och fastställd av</w:t>
            </w: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Kvalitets- och utvecklingsstrateg</w:t>
            </w:r>
          </w:p>
        </w:tc>
        <w:tc>
          <w:tcPr>
            <w:tcW w:w="2543" w:type="dxa"/>
          </w:tcPr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Används av</w:t>
            </w: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FB7FB1" w:rsidRPr="007F178D" w:rsidRDefault="00CC4495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Sektor stöd och omsorg</w:t>
            </w:r>
          </w:p>
        </w:tc>
        <w:tc>
          <w:tcPr>
            <w:tcW w:w="1058" w:type="dxa"/>
          </w:tcPr>
          <w:p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Upprättad</w:t>
            </w: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Reviderad</w:t>
            </w: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202</w:t>
            </w:r>
            <w:r w:rsidR="00CC4495">
              <w:rPr>
                <w:rFonts w:cs="Arial"/>
                <w:sz w:val="16"/>
                <w:szCs w:val="16"/>
              </w:rPr>
              <w:t>4-01-17</w:t>
            </w:r>
          </w:p>
          <w:p w:rsidR="00FB7FB1" w:rsidRPr="007F178D" w:rsidRDefault="00FB7FB1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461" w:type="dxa"/>
          </w:tcPr>
          <w:p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Revideras</w:t>
            </w:r>
          </w:p>
          <w:p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2025</w:t>
            </w: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ascii="Courier New" w:hAnsi="Courier New"/>
                <w:sz w:val="16"/>
                <w:szCs w:val="16"/>
              </w:rPr>
            </w:pPr>
          </w:p>
        </w:tc>
      </w:tr>
    </w:tbl>
    <w:p w:rsidR="00492E26" w:rsidRDefault="00506F5D" w:rsidP="000821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margin">
              <wp:align>left</wp:align>
            </wp:positionH>
            <wp:positionV relativeFrom="paragraph">
              <wp:align>top</wp:align>
            </wp:positionV>
            <wp:extent cx="641350" cy="467360"/>
            <wp:effectExtent l="0" t="0" r="635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4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FB1" w:rsidRDefault="00FB7FB1" w:rsidP="00082109"/>
    <w:p w:rsidR="00FB7FB1" w:rsidRDefault="00FB7FB1" w:rsidP="00FB7FB1"/>
    <w:p w:rsidR="00492E26" w:rsidRPr="00FB7FB1" w:rsidRDefault="00FB7FB1" w:rsidP="00FB7FB1">
      <w:pPr>
        <w:rPr>
          <w:sz w:val="16"/>
          <w:szCs w:val="16"/>
        </w:rPr>
      </w:pPr>
      <w:r>
        <w:rPr>
          <w:sz w:val="16"/>
          <w:szCs w:val="16"/>
        </w:rPr>
        <w:t>sektor stöd och omsorg</w:t>
      </w:r>
    </w:p>
    <w:p w:rsidR="004A589B" w:rsidRPr="00FB7FB1" w:rsidRDefault="00492E26" w:rsidP="0090171A">
      <w:pPr>
        <w:tabs>
          <w:tab w:val="left" w:pos="2355"/>
        </w:tabs>
        <w:rPr>
          <w:rFonts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br w:type="textWrapping" w:clear="all"/>
      </w:r>
    </w:p>
    <w:p w:rsidR="007F178D" w:rsidRPr="007F178D" w:rsidRDefault="007F178D" w:rsidP="0090171A">
      <w:pPr>
        <w:tabs>
          <w:tab w:val="left" w:pos="2355"/>
        </w:tabs>
        <w:rPr>
          <w:rFonts w:asciiTheme="majorHAnsi" w:hAnsiTheme="majorHAnsi" w:cstheme="majorHAnsi"/>
          <w:sz w:val="20"/>
        </w:rPr>
      </w:pPr>
    </w:p>
    <w:p w:rsidR="00473303" w:rsidRPr="00473303" w:rsidRDefault="00CC4495" w:rsidP="00CC4495">
      <w:pPr>
        <w:spacing w:after="200" w:line="276" w:lineRule="auto"/>
        <w:rPr>
          <w:rFonts w:eastAsia="Calibri" w:cs="Arial"/>
          <w:b/>
          <w:sz w:val="32"/>
          <w:szCs w:val="32"/>
          <w:lang w:eastAsia="en-US"/>
        </w:rPr>
      </w:pPr>
      <w:r w:rsidRPr="00473303">
        <w:rPr>
          <w:rFonts w:eastAsia="Calibri" w:cs="Arial"/>
          <w:b/>
          <w:sz w:val="32"/>
          <w:szCs w:val="32"/>
          <w:lang w:eastAsia="en-US"/>
        </w:rPr>
        <w:t>Lag</w:t>
      </w:r>
      <w:r w:rsidR="00473303">
        <w:rPr>
          <w:rFonts w:eastAsia="Calibri" w:cs="Arial"/>
          <w:b/>
          <w:sz w:val="32"/>
          <w:szCs w:val="32"/>
          <w:lang w:eastAsia="en-US"/>
        </w:rPr>
        <w:t>ar och föreskrifter</w:t>
      </w:r>
    </w:p>
    <w:p w:rsidR="00473303" w:rsidRDefault="00473303" w:rsidP="00CC4495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</w:p>
    <w:p w:rsidR="00B63490" w:rsidRDefault="00473303" w:rsidP="00CC4495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Lag</w:t>
      </w:r>
      <w:r w:rsidR="008858D6">
        <w:rPr>
          <w:rFonts w:eastAsia="Calibri" w:cs="Arial"/>
          <w:b/>
          <w:sz w:val="28"/>
          <w:szCs w:val="28"/>
          <w:lang w:eastAsia="en-US"/>
        </w:rPr>
        <w:t>stiftning</w:t>
      </w:r>
      <w:r>
        <w:rPr>
          <w:rFonts w:eastAsia="Calibri" w:cs="Arial"/>
          <w:b/>
          <w:sz w:val="28"/>
          <w:szCs w:val="28"/>
          <w:lang w:eastAsia="en-US"/>
        </w:rPr>
        <w:t xml:space="preserve"> SoL och LSS</w:t>
      </w:r>
    </w:p>
    <w:p w:rsidR="00F16955" w:rsidRPr="00F16955" w:rsidRDefault="00F16955" w:rsidP="005D35C8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</w:p>
    <w:p w:rsidR="00F16955" w:rsidRDefault="00473303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Socialtjänstlag</w:t>
      </w:r>
      <w:r w:rsidR="00CC4495" w:rsidRPr="00CC4495">
        <w:rPr>
          <w:rFonts w:eastAsia="Calibri" w:cs="Arial"/>
          <w:sz w:val="28"/>
          <w:szCs w:val="28"/>
          <w:lang w:eastAsia="en-US"/>
        </w:rPr>
        <w:t xml:space="preserve">, SoL </w:t>
      </w:r>
    </w:p>
    <w:p w:rsidR="00F16955" w:rsidRDefault="00F16955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(</w:t>
      </w:r>
      <w:r w:rsidR="00473303" w:rsidRPr="00F16955">
        <w:rPr>
          <w:rFonts w:eastAsia="Calibri" w:cs="Arial"/>
          <w:sz w:val="28"/>
          <w:szCs w:val="28"/>
          <w:lang w:eastAsia="en-US"/>
        </w:rPr>
        <w:t>2001:453)</w:t>
      </w:r>
    </w:p>
    <w:p w:rsidR="00F16955" w:rsidRPr="00F16955" w:rsidRDefault="00F16955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F16955" w:rsidRDefault="00473303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Socialtjänstförordning </w:t>
      </w:r>
    </w:p>
    <w:p w:rsidR="00F16955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(2001:937) </w:t>
      </w:r>
    </w:p>
    <w:p w:rsidR="00F16955" w:rsidRPr="00CC4495" w:rsidRDefault="00F16955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F16955" w:rsidRDefault="00473303" w:rsidP="005D35C8">
      <w:pPr>
        <w:numPr>
          <w:ilvl w:val="0"/>
          <w:numId w:val="25"/>
        </w:numPr>
        <w:spacing w:after="200"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Lag om stöd och service till vissa funktionshindrade</w:t>
      </w:r>
      <w:r w:rsidR="00CC4495" w:rsidRPr="00CC4495">
        <w:rPr>
          <w:rFonts w:eastAsia="Calibri" w:cs="Arial"/>
          <w:sz w:val="28"/>
          <w:szCs w:val="28"/>
          <w:lang w:eastAsia="en-US"/>
        </w:rPr>
        <w:t>, LSS</w:t>
      </w:r>
      <w:r w:rsidRPr="00CC4495">
        <w:rPr>
          <w:rFonts w:eastAsia="Calibri" w:cs="Arial"/>
          <w:sz w:val="28"/>
          <w:szCs w:val="28"/>
          <w:lang w:eastAsia="en-US"/>
        </w:rPr>
        <w:t xml:space="preserve"> </w:t>
      </w:r>
      <w:r w:rsidR="00F16955" w:rsidRPr="00CC4495">
        <w:rPr>
          <w:rFonts w:eastAsia="Calibri" w:cs="Arial"/>
          <w:sz w:val="28"/>
          <w:szCs w:val="28"/>
          <w:lang w:eastAsia="en-US"/>
        </w:rPr>
        <w:t>(1993:387)</w:t>
      </w:r>
    </w:p>
    <w:p w:rsidR="00F16955" w:rsidRPr="00F16955" w:rsidRDefault="00F16955" w:rsidP="00CA30DF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B63490" w:rsidRDefault="00473303" w:rsidP="005D35C8">
      <w:pPr>
        <w:numPr>
          <w:ilvl w:val="0"/>
          <w:numId w:val="25"/>
        </w:numPr>
        <w:spacing w:after="200" w:line="276" w:lineRule="auto"/>
        <w:rPr>
          <w:rFonts w:eastAsia="Calibri" w:cs="Arial"/>
          <w:bCs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Förordning om stöd och service till vissa funktionshindrade</w:t>
      </w:r>
      <w:r w:rsidR="00F16955" w:rsidRPr="00F16955">
        <w:rPr>
          <w:rFonts w:eastAsia="Calibri" w:cs="Arial"/>
          <w:bCs/>
          <w:sz w:val="28"/>
          <w:szCs w:val="28"/>
          <w:lang w:eastAsia="en-US"/>
        </w:rPr>
        <w:t xml:space="preserve"> </w:t>
      </w:r>
      <w:r w:rsidR="00F16955">
        <w:rPr>
          <w:rFonts w:eastAsia="Calibri" w:cs="Arial"/>
          <w:bCs/>
          <w:sz w:val="28"/>
          <w:szCs w:val="28"/>
          <w:lang w:eastAsia="en-US"/>
        </w:rPr>
        <w:t>(</w:t>
      </w:r>
      <w:r w:rsidR="00F16955" w:rsidRPr="00F16955">
        <w:rPr>
          <w:rFonts w:eastAsia="Calibri" w:cs="Arial"/>
          <w:bCs/>
          <w:sz w:val="28"/>
          <w:szCs w:val="28"/>
          <w:lang w:eastAsia="en-US"/>
        </w:rPr>
        <w:t>1993:1090</w:t>
      </w:r>
      <w:r w:rsidR="00F16955">
        <w:rPr>
          <w:rFonts w:eastAsia="Calibri" w:cs="Arial"/>
          <w:bCs/>
          <w:sz w:val="28"/>
          <w:szCs w:val="28"/>
          <w:lang w:eastAsia="en-US"/>
        </w:rPr>
        <w:t>)</w:t>
      </w:r>
      <w:r w:rsidR="00F16955" w:rsidRPr="00F16955">
        <w:rPr>
          <w:rFonts w:eastAsia="Calibri" w:cs="Arial"/>
          <w:bCs/>
          <w:sz w:val="28"/>
          <w:szCs w:val="28"/>
          <w:lang w:eastAsia="en-US"/>
        </w:rPr>
        <w:t xml:space="preserve"> </w:t>
      </w:r>
    </w:p>
    <w:p w:rsidR="00F16955" w:rsidRPr="00F16955" w:rsidRDefault="00F16955" w:rsidP="00CA30DF">
      <w:pPr>
        <w:spacing w:after="200" w:line="276" w:lineRule="auto"/>
        <w:ind w:left="720"/>
        <w:rPr>
          <w:rFonts w:eastAsia="Calibri" w:cs="Arial"/>
          <w:bCs/>
          <w:sz w:val="28"/>
          <w:szCs w:val="28"/>
          <w:lang w:eastAsia="en-US"/>
        </w:rPr>
      </w:pPr>
    </w:p>
    <w:p w:rsidR="00F16955" w:rsidRDefault="00473303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Socialförsäkringsbalken 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(2010:110)</w:t>
      </w:r>
    </w:p>
    <w:p w:rsidR="00F16955" w:rsidRPr="00CC4495" w:rsidRDefault="00F16955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F16955" w:rsidRDefault="00473303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Hälso- och sjukvårdslagen</w:t>
      </w:r>
      <w:r w:rsidR="00CC4495" w:rsidRPr="00CC4495">
        <w:rPr>
          <w:rFonts w:eastAsia="Calibri" w:cs="Arial"/>
          <w:sz w:val="28"/>
          <w:szCs w:val="28"/>
          <w:lang w:eastAsia="en-US"/>
        </w:rPr>
        <w:t xml:space="preserve">, HSL </w:t>
      </w:r>
    </w:p>
    <w:p w:rsidR="00CC4495" w:rsidRPr="00CC4495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(2017:30) </w:t>
      </w:r>
    </w:p>
    <w:p w:rsidR="00473303" w:rsidRDefault="00473303" w:rsidP="005D35C8">
      <w:pPr>
        <w:spacing w:after="200" w:line="276" w:lineRule="auto"/>
        <w:rPr>
          <w:rFonts w:eastAsia="Calibri" w:cs="Arial"/>
          <w:b/>
          <w:bCs/>
          <w:sz w:val="28"/>
          <w:szCs w:val="28"/>
          <w:lang w:eastAsia="en-US"/>
        </w:rPr>
      </w:pPr>
    </w:p>
    <w:p w:rsidR="00CA30DF" w:rsidRDefault="00CA30DF" w:rsidP="005D35C8">
      <w:pPr>
        <w:spacing w:after="200" w:line="276" w:lineRule="auto"/>
        <w:rPr>
          <w:rFonts w:eastAsia="Calibri" w:cs="Arial"/>
          <w:b/>
          <w:bCs/>
          <w:sz w:val="28"/>
          <w:szCs w:val="28"/>
          <w:lang w:eastAsia="en-US"/>
        </w:rPr>
      </w:pPr>
    </w:p>
    <w:p w:rsidR="00CA30DF" w:rsidRDefault="00CA30DF" w:rsidP="005D35C8">
      <w:pPr>
        <w:spacing w:after="200" w:line="276" w:lineRule="auto"/>
        <w:rPr>
          <w:rFonts w:eastAsia="Calibri" w:cs="Arial"/>
          <w:b/>
          <w:bCs/>
          <w:sz w:val="28"/>
          <w:szCs w:val="28"/>
          <w:lang w:eastAsia="en-US"/>
        </w:rPr>
      </w:pPr>
    </w:p>
    <w:p w:rsidR="00CA30DF" w:rsidRDefault="00CA30DF" w:rsidP="005D35C8">
      <w:pPr>
        <w:spacing w:after="200" w:line="276" w:lineRule="auto"/>
        <w:rPr>
          <w:rFonts w:eastAsia="Calibri" w:cs="Arial"/>
          <w:b/>
          <w:bCs/>
          <w:sz w:val="28"/>
          <w:szCs w:val="28"/>
          <w:lang w:eastAsia="en-US"/>
        </w:rPr>
      </w:pPr>
    </w:p>
    <w:p w:rsidR="00473303" w:rsidRPr="00473303" w:rsidRDefault="00473303" w:rsidP="005D35C8">
      <w:pPr>
        <w:spacing w:after="200" w:line="276" w:lineRule="auto"/>
        <w:rPr>
          <w:rFonts w:eastAsia="Calibri" w:cs="Arial"/>
          <w:b/>
          <w:bCs/>
          <w:sz w:val="28"/>
          <w:szCs w:val="28"/>
          <w:lang w:eastAsia="en-US"/>
        </w:rPr>
      </w:pPr>
      <w:r>
        <w:rPr>
          <w:rFonts w:eastAsia="Calibri" w:cs="Arial"/>
          <w:b/>
          <w:bCs/>
          <w:sz w:val="28"/>
          <w:szCs w:val="28"/>
          <w:lang w:eastAsia="en-US"/>
        </w:rPr>
        <w:t>S</w:t>
      </w:r>
      <w:r w:rsidR="008858D6">
        <w:rPr>
          <w:rFonts w:eastAsia="Calibri" w:cs="Arial"/>
          <w:b/>
          <w:bCs/>
          <w:sz w:val="28"/>
          <w:szCs w:val="28"/>
          <w:lang w:eastAsia="en-US"/>
        </w:rPr>
        <w:t xml:space="preserve">OSFS </w:t>
      </w:r>
      <w:r w:rsidRPr="00473303">
        <w:rPr>
          <w:rFonts w:eastAsia="Calibri" w:cs="Arial"/>
          <w:b/>
          <w:bCs/>
          <w:sz w:val="28"/>
          <w:szCs w:val="28"/>
          <w:lang w:eastAsia="en-US"/>
        </w:rPr>
        <w:t>Socialstyrelsens författningssamling</w:t>
      </w:r>
      <w:r w:rsidR="008858D6">
        <w:rPr>
          <w:rFonts w:eastAsia="Calibri" w:cs="Arial"/>
          <w:b/>
          <w:bCs/>
          <w:sz w:val="28"/>
          <w:szCs w:val="28"/>
          <w:lang w:eastAsia="en-US"/>
        </w:rPr>
        <w:t xml:space="preserve"> SoL och LSS</w:t>
      </w:r>
    </w:p>
    <w:p w:rsidR="00B63490" w:rsidRPr="00CC4495" w:rsidRDefault="008858D6" w:rsidP="005D35C8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7571A4" w:rsidRDefault="00F16955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/>
        </w:rPr>
        <w:t xml:space="preserve">SOSFS 2011:9 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Ledningssystem för systematiskt kvalitetsarbete </w:t>
      </w:r>
    </w:p>
    <w:p w:rsidR="007571A4" w:rsidRPr="00F1695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F16955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2014:5</w:t>
      </w:r>
    </w:p>
    <w:p w:rsidR="00F16955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Dokumentation i verksamhet som bedrivs med stöd av SoL, LVU, LVM och LSS</w:t>
      </w:r>
    </w:p>
    <w:p w:rsidR="007571A4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F16955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/>
        </w:rPr>
        <w:t>SOSFS 2006:12</w:t>
      </w:r>
      <w:r>
        <w:rPr>
          <w:rFonts w:eastAsia="Calibri" w:cs="Arial"/>
          <w:sz w:val="28"/>
          <w:szCs w:val="28"/>
          <w:lang w:eastAsia="en-US"/>
        </w:rPr>
        <w:t xml:space="preserve"> </w:t>
      </w:r>
    </w:p>
    <w:p w:rsidR="00F16955" w:rsidRPr="007571A4" w:rsidRDefault="00F16955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7571A4">
        <w:rPr>
          <w:rFonts w:eastAsia="Calibri" w:cs="Arial"/>
          <w:sz w:val="28"/>
          <w:szCs w:val="28"/>
          <w:lang w:eastAsia="en-US"/>
        </w:rPr>
        <w:t xml:space="preserve">Föreskrifter och allmänna råd om dokumentation vid handläggning av ärenden och genomförande av insatser som rör barn och unga. </w:t>
      </w:r>
    </w:p>
    <w:p w:rsidR="007571A4" w:rsidRPr="00F16955" w:rsidRDefault="007571A4" w:rsidP="005D35C8">
      <w:pPr>
        <w:spacing w:after="200" w:line="276" w:lineRule="auto"/>
        <w:ind w:left="360"/>
        <w:rPr>
          <w:rFonts w:eastAsia="Calibri" w:cs="Arial"/>
          <w:sz w:val="28"/>
          <w:szCs w:val="28"/>
          <w:lang w:eastAsia="en-US"/>
        </w:rPr>
      </w:pPr>
    </w:p>
    <w:p w:rsidR="007571A4" w:rsidRPr="007571A4" w:rsidRDefault="00F16955" w:rsidP="005D35C8">
      <w:pPr>
        <w:numPr>
          <w:ilvl w:val="0"/>
          <w:numId w:val="25"/>
        </w:numPr>
        <w:rPr>
          <w:rFonts w:eastAsia="Calibri" w:cs="Arial"/>
          <w:sz w:val="28"/>
          <w:szCs w:val="28"/>
          <w:lang w:eastAsia="en-US" w:bidi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2011:5</w:t>
      </w:r>
      <w:r w:rsidRPr="00F16955">
        <w:rPr>
          <w:rFonts w:cs="Arial"/>
          <w:szCs w:val="24"/>
          <w:lang w:val="en-US" w:eastAsia="en-US" w:bidi="en-US"/>
        </w:rPr>
        <w:t xml:space="preserve"> </w:t>
      </w:r>
    </w:p>
    <w:p w:rsidR="00F16955" w:rsidRDefault="00473303" w:rsidP="005D35C8">
      <w:pPr>
        <w:ind w:left="360" w:firstLine="36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Föreskrifter och allmänna råd om lex Sarah </w:t>
      </w:r>
    </w:p>
    <w:p w:rsidR="007571A4" w:rsidRDefault="007571A4" w:rsidP="005D35C8">
      <w:pPr>
        <w:ind w:left="360"/>
        <w:rPr>
          <w:rFonts w:eastAsia="Calibri" w:cs="Arial"/>
          <w:sz w:val="28"/>
          <w:szCs w:val="28"/>
          <w:lang w:eastAsia="en-US" w:bidi="en-US"/>
        </w:rPr>
      </w:pPr>
    </w:p>
    <w:p w:rsidR="00F16955" w:rsidRPr="00F16955" w:rsidRDefault="00F16955" w:rsidP="005D35C8">
      <w:pPr>
        <w:ind w:left="720"/>
        <w:rPr>
          <w:rFonts w:eastAsia="Calibri" w:cs="Arial"/>
          <w:sz w:val="28"/>
          <w:szCs w:val="28"/>
          <w:lang w:eastAsia="en-US" w:bidi="en-US"/>
        </w:rPr>
      </w:pPr>
    </w:p>
    <w:p w:rsidR="007571A4" w:rsidRDefault="00F16955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 w:bidi="en-US"/>
        </w:rPr>
        <w:t>SOSFS 2007:10</w:t>
      </w:r>
      <w:r>
        <w:rPr>
          <w:rFonts w:eastAsia="Calibri" w:cs="Arial"/>
          <w:sz w:val="28"/>
          <w:szCs w:val="28"/>
          <w:lang w:eastAsia="en-US" w:bidi="en-US"/>
        </w:rPr>
        <w:t xml:space="preserve"> </w:t>
      </w:r>
    </w:p>
    <w:p w:rsidR="00F16955" w:rsidRDefault="00F16955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 w:bidi="en-US"/>
        </w:rPr>
      </w:pPr>
      <w:r w:rsidRPr="007571A4">
        <w:rPr>
          <w:rFonts w:eastAsia="Calibri" w:cs="Arial"/>
          <w:sz w:val="28"/>
          <w:szCs w:val="28"/>
          <w:lang w:eastAsia="en-US"/>
        </w:rPr>
        <w:t>Föreskrifter och allmänna råd om samordning av insatser för habilitering och rehabilitering</w:t>
      </w:r>
      <w:r w:rsidRPr="007571A4">
        <w:rPr>
          <w:rFonts w:eastAsia="Calibri" w:cs="Arial"/>
          <w:sz w:val="28"/>
          <w:szCs w:val="28"/>
          <w:lang w:eastAsia="en-US" w:bidi="en-US"/>
        </w:rPr>
        <w:t xml:space="preserve"> </w:t>
      </w:r>
    </w:p>
    <w:p w:rsidR="007571A4" w:rsidRPr="007571A4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F16955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/>
        </w:rPr>
        <w:t>SOSFS 2002:9</w:t>
      </w:r>
      <w:r>
        <w:rPr>
          <w:rFonts w:eastAsia="Calibri" w:cs="Arial"/>
          <w:sz w:val="28"/>
          <w:szCs w:val="28"/>
          <w:lang w:eastAsia="en-US"/>
        </w:rPr>
        <w:t xml:space="preserve"> 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7571A4">
        <w:rPr>
          <w:rFonts w:eastAsia="Calibri" w:cs="Arial"/>
          <w:sz w:val="28"/>
          <w:szCs w:val="28"/>
          <w:lang w:eastAsia="en-US"/>
        </w:rPr>
        <w:t>Bostad med särskild service för vuxna enligt 9 § 9 lagen (1993:387) om stöd och</w:t>
      </w:r>
      <w:r w:rsidR="00CC4495" w:rsidRPr="007571A4">
        <w:rPr>
          <w:rFonts w:eastAsia="Calibri" w:cs="Arial"/>
          <w:sz w:val="28"/>
          <w:szCs w:val="28"/>
          <w:lang w:eastAsia="en-US"/>
        </w:rPr>
        <w:t xml:space="preserve"> </w:t>
      </w:r>
      <w:r w:rsidRPr="007571A4">
        <w:rPr>
          <w:rFonts w:eastAsia="Calibri" w:cs="Arial"/>
          <w:sz w:val="28"/>
          <w:szCs w:val="28"/>
          <w:lang w:eastAsia="en-US"/>
        </w:rPr>
        <w:t>service till vissa funktionshindrade, LSS</w:t>
      </w:r>
    </w:p>
    <w:p w:rsidR="007571A4" w:rsidRPr="007571A4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F16955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SOSFS 2012:6 </w:t>
      </w:r>
    </w:p>
    <w:p w:rsidR="00CC4495" w:rsidRPr="00CC4495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Bostad med särskild service för barn eller ungdomar enligt LSS </w:t>
      </w:r>
    </w:p>
    <w:p w:rsidR="00B63490" w:rsidRPr="00CC4495" w:rsidRDefault="008858D6" w:rsidP="005D35C8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2005:21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Kommunens skyldighet att lämna uppgifter om statistik om stöd och service till vissa</w:t>
      </w:r>
      <w:r w:rsidR="00CC4495" w:rsidRPr="00CC4495">
        <w:rPr>
          <w:rFonts w:eastAsia="Calibri" w:cs="Arial"/>
          <w:sz w:val="28"/>
          <w:szCs w:val="28"/>
          <w:lang w:eastAsia="en-US"/>
        </w:rPr>
        <w:t xml:space="preserve"> </w:t>
      </w:r>
      <w:r w:rsidRPr="00CC4495">
        <w:rPr>
          <w:rFonts w:eastAsia="Calibri" w:cs="Arial"/>
          <w:sz w:val="28"/>
          <w:szCs w:val="28"/>
          <w:lang w:eastAsia="en-US"/>
        </w:rPr>
        <w:t xml:space="preserve">funktionshindrade </w:t>
      </w:r>
    </w:p>
    <w:p w:rsidR="007571A4" w:rsidRPr="00CC449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2014:4</w:t>
      </w:r>
      <w:r>
        <w:rPr>
          <w:rFonts w:eastAsia="Calibri" w:cs="Arial"/>
          <w:sz w:val="28"/>
          <w:szCs w:val="28"/>
          <w:lang w:eastAsia="en-US"/>
        </w:rPr>
        <w:t xml:space="preserve"> </w:t>
      </w:r>
    </w:p>
    <w:p w:rsidR="00CC4495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Våld i nära relationer </w:t>
      </w:r>
    </w:p>
    <w:p w:rsidR="007571A4" w:rsidRPr="00CC449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2012:</w:t>
      </w:r>
      <w:r>
        <w:rPr>
          <w:rFonts w:eastAsia="Calibri" w:cs="Arial"/>
          <w:sz w:val="28"/>
          <w:szCs w:val="28"/>
          <w:lang w:eastAsia="en-US"/>
        </w:rPr>
        <w:t>3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Värdegrunden i socialtjänstens omsorg om äldre </w:t>
      </w:r>
    </w:p>
    <w:p w:rsidR="00CC4495" w:rsidRPr="00CC4495" w:rsidRDefault="00CC4495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2007:17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Allmänna råd om personalens kompetens vid handläggning och uppföljning av</w:t>
      </w:r>
      <w:r w:rsidR="00CC4495">
        <w:rPr>
          <w:rFonts w:eastAsia="Calibri" w:cs="Arial"/>
          <w:sz w:val="28"/>
          <w:szCs w:val="28"/>
          <w:lang w:eastAsia="en-US"/>
        </w:rPr>
        <w:t xml:space="preserve"> </w:t>
      </w:r>
      <w:r w:rsidRPr="00CC4495">
        <w:rPr>
          <w:rFonts w:eastAsia="Calibri" w:cs="Arial"/>
          <w:sz w:val="28"/>
          <w:szCs w:val="28"/>
          <w:lang w:eastAsia="en-US"/>
        </w:rPr>
        <w:t xml:space="preserve">ärenden som avser äldre personer </w:t>
      </w:r>
    </w:p>
    <w:p w:rsidR="007571A4" w:rsidRPr="00CC449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SOSFS 2011:12 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Grundläggande kunskaper hos personal som arbetar i socialtjänstens omsorg om äldre</w:t>
      </w:r>
      <w:r w:rsidR="00CC4495" w:rsidRPr="00CC4495">
        <w:rPr>
          <w:rFonts w:eastAsia="Calibri" w:cs="Arial"/>
          <w:sz w:val="28"/>
          <w:szCs w:val="28"/>
          <w:lang w:eastAsia="en-US"/>
        </w:rPr>
        <w:t xml:space="preserve"> </w:t>
      </w:r>
    </w:p>
    <w:p w:rsidR="007571A4" w:rsidRPr="00CC449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SOSFS 2014:2</w:t>
      </w:r>
    </w:p>
    <w:p w:rsidR="00B63490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Kunskaper hos personal som ger stöd, service eller omsorg enligt SoL och LSS till</w:t>
      </w:r>
      <w:r w:rsidR="00CC4495" w:rsidRPr="00CC4495">
        <w:rPr>
          <w:rFonts w:eastAsia="Calibri" w:cs="Arial"/>
          <w:sz w:val="28"/>
          <w:szCs w:val="28"/>
          <w:lang w:eastAsia="en-US"/>
        </w:rPr>
        <w:t xml:space="preserve"> </w:t>
      </w:r>
      <w:r w:rsidRPr="00CC4495">
        <w:rPr>
          <w:rFonts w:eastAsia="Calibri" w:cs="Arial"/>
          <w:sz w:val="28"/>
          <w:szCs w:val="28"/>
          <w:lang w:eastAsia="en-US"/>
        </w:rPr>
        <w:t xml:space="preserve">personer med funktionsnedsättning </w:t>
      </w:r>
    </w:p>
    <w:p w:rsidR="00CC4495" w:rsidRPr="00CC4495" w:rsidRDefault="00CC4495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CA30DF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SOSFS 2002:8 </w:t>
      </w:r>
    </w:p>
    <w:p w:rsidR="00CC4495" w:rsidRPr="00CC4495" w:rsidRDefault="00473303" w:rsidP="00CA30DF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Socialstyrelsens allmänna råd om Avgifter inom äldre- och handikappomsorg </w:t>
      </w:r>
    </w:p>
    <w:p w:rsidR="00B63490" w:rsidRPr="00CC4495" w:rsidRDefault="008858D6" w:rsidP="005D35C8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7571A4" w:rsidRDefault="007571A4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7571A4">
        <w:rPr>
          <w:rFonts w:eastAsia="Calibri" w:cs="Arial"/>
          <w:sz w:val="28"/>
          <w:szCs w:val="28"/>
          <w:lang w:eastAsia="en-US"/>
        </w:rPr>
        <w:t>SOSFS 2014:6</w:t>
      </w:r>
    </w:p>
    <w:p w:rsidR="00CC4495" w:rsidRDefault="00473303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Handläggning av ärenden som gäller barn och unga </w:t>
      </w:r>
    </w:p>
    <w:p w:rsidR="00473303" w:rsidRDefault="00473303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  <w:bookmarkStart w:id="0" w:name="_GoBack"/>
      <w:bookmarkEnd w:id="0"/>
    </w:p>
    <w:p w:rsidR="008858D6" w:rsidRDefault="008858D6" w:rsidP="005D35C8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</w:p>
    <w:p w:rsidR="00F16955" w:rsidRDefault="008858D6" w:rsidP="005D35C8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Annan aktuell</w:t>
      </w:r>
      <w:r w:rsidR="00473303">
        <w:rPr>
          <w:rFonts w:eastAsia="Calibri" w:cs="Arial"/>
          <w:b/>
          <w:sz w:val="28"/>
          <w:szCs w:val="28"/>
          <w:lang w:eastAsia="en-US"/>
        </w:rPr>
        <w:t xml:space="preserve"> </w:t>
      </w:r>
      <w:r w:rsidR="00473303" w:rsidRPr="00473303">
        <w:rPr>
          <w:rFonts w:eastAsia="Calibri" w:cs="Arial"/>
          <w:b/>
          <w:sz w:val="28"/>
          <w:szCs w:val="28"/>
          <w:lang w:eastAsia="en-US"/>
        </w:rPr>
        <w:t>lag</w:t>
      </w:r>
      <w:r w:rsidR="00473303">
        <w:rPr>
          <w:rFonts w:eastAsia="Calibri" w:cs="Arial"/>
          <w:b/>
          <w:sz w:val="28"/>
          <w:szCs w:val="28"/>
          <w:lang w:eastAsia="en-US"/>
        </w:rPr>
        <w:t>stiftning</w:t>
      </w:r>
    </w:p>
    <w:p w:rsidR="008858D6" w:rsidRPr="00473303" w:rsidRDefault="008858D6" w:rsidP="005D35C8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</w:p>
    <w:p w:rsidR="00473303" w:rsidRPr="00473303" w:rsidRDefault="00473303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 xml:space="preserve">Kommunallag </w:t>
      </w:r>
    </w:p>
    <w:p w:rsidR="00473303" w:rsidRPr="00473303" w:rsidRDefault="00473303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>(2017:725)</w:t>
      </w:r>
    </w:p>
    <w:p w:rsidR="00473303" w:rsidRPr="00473303" w:rsidRDefault="00473303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473303" w:rsidRPr="00473303" w:rsidRDefault="00473303" w:rsidP="008858D6">
      <w:pPr>
        <w:numPr>
          <w:ilvl w:val="0"/>
          <w:numId w:val="25"/>
        </w:numPr>
        <w:spacing w:line="276" w:lineRule="auto"/>
        <w:ind w:left="714" w:hanging="357"/>
        <w:rPr>
          <w:rFonts w:eastAsia="Calibri" w:cs="Arial"/>
          <w:bCs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 xml:space="preserve">Förvaltningslag </w:t>
      </w:r>
    </w:p>
    <w:p w:rsidR="00473303" w:rsidRPr="00473303" w:rsidRDefault="00473303" w:rsidP="008858D6">
      <w:pPr>
        <w:spacing w:line="276" w:lineRule="auto"/>
        <w:ind w:left="714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>(2017:900)</w:t>
      </w:r>
    </w:p>
    <w:p w:rsidR="00473303" w:rsidRDefault="00473303" w:rsidP="005D35C8">
      <w:pPr>
        <w:spacing w:after="200" w:line="276" w:lineRule="auto"/>
        <w:ind w:left="720"/>
        <w:rPr>
          <w:rFonts w:eastAsia="Calibri" w:cs="Arial"/>
          <w:bCs/>
          <w:sz w:val="28"/>
          <w:szCs w:val="28"/>
          <w:lang w:eastAsia="en-US"/>
        </w:rPr>
      </w:pPr>
    </w:p>
    <w:p w:rsidR="008858D6" w:rsidRPr="00473303" w:rsidRDefault="008858D6" w:rsidP="005D35C8">
      <w:pPr>
        <w:spacing w:after="200" w:line="276" w:lineRule="auto"/>
        <w:ind w:left="720"/>
        <w:rPr>
          <w:rFonts w:eastAsia="Calibri" w:cs="Arial"/>
          <w:bCs/>
          <w:sz w:val="28"/>
          <w:szCs w:val="28"/>
          <w:lang w:eastAsia="en-US"/>
        </w:rPr>
      </w:pPr>
    </w:p>
    <w:p w:rsidR="00473303" w:rsidRPr="00473303" w:rsidRDefault="00473303" w:rsidP="005D35C8">
      <w:pPr>
        <w:spacing w:after="200" w:line="276" w:lineRule="auto"/>
        <w:ind w:left="720"/>
        <w:rPr>
          <w:rFonts w:eastAsia="Calibri" w:cs="Arial"/>
          <w:bCs/>
          <w:sz w:val="28"/>
          <w:szCs w:val="28"/>
          <w:lang w:eastAsia="en-US"/>
        </w:rPr>
      </w:pPr>
    </w:p>
    <w:p w:rsidR="008858D6" w:rsidRDefault="008858D6" w:rsidP="008858D6">
      <w:pPr>
        <w:numPr>
          <w:ilvl w:val="0"/>
          <w:numId w:val="25"/>
        </w:numPr>
        <w:spacing w:line="276" w:lineRule="auto"/>
        <w:ind w:left="714" w:hanging="357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Diskrimineringslag</w:t>
      </w:r>
    </w:p>
    <w:p w:rsidR="008858D6" w:rsidRDefault="008858D6" w:rsidP="008858D6">
      <w:pPr>
        <w:spacing w:line="276" w:lineRule="auto"/>
        <w:ind w:left="714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(2008:400)</w:t>
      </w:r>
    </w:p>
    <w:p w:rsidR="008858D6" w:rsidRDefault="008858D6" w:rsidP="008858D6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Pr="008858D6" w:rsidRDefault="00F16955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8858D6">
        <w:rPr>
          <w:rFonts w:eastAsia="Calibri" w:cs="Arial"/>
          <w:sz w:val="28"/>
          <w:szCs w:val="28"/>
          <w:lang w:eastAsia="en-US"/>
        </w:rPr>
        <w:t xml:space="preserve">Offentlighets och sekretesslagen </w:t>
      </w:r>
    </w:p>
    <w:p w:rsidR="00F16955" w:rsidRDefault="00F16955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/>
        </w:rPr>
        <w:t xml:space="preserve">(2009:400) </w:t>
      </w:r>
    </w:p>
    <w:p w:rsidR="007571A4" w:rsidRPr="00F1695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Default="00F16955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/>
        </w:rPr>
        <w:t xml:space="preserve">Offentlighets och sekretessförordningen </w:t>
      </w:r>
    </w:p>
    <w:p w:rsidR="00F16955" w:rsidRPr="00F16955" w:rsidRDefault="00F16955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F16955">
        <w:rPr>
          <w:rFonts w:eastAsia="Calibri" w:cs="Arial"/>
          <w:sz w:val="28"/>
          <w:szCs w:val="28"/>
          <w:lang w:eastAsia="en-US"/>
        </w:rPr>
        <w:t xml:space="preserve">(2009:641) </w:t>
      </w:r>
    </w:p>
    <w:p w:rsidR="00CC4495" w:rsidRPr="00CC4495" w:rsidRDefault="00CC4495" w:rsidP="005D35C8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8858D6" w:rsidRDefault="00CC4495" w:rsidP="008858D6">
      <w:pPr>
        <w:numPr>
          <w:ilvl w:val="0"/>
          <w:numId w:val="25"/>
        </w:numPr>
        <w:spacing w:line="276" w:lineRule="auto"/>
        <w:ind w:left="714" w:hanging="357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Dataskyddsförordningen </w:t>
      </w:r>
    </w:p>
    <w:p w:rsidR="00CC4495" w:rsidRDefault="00CC4495" w:rsidP="008858D6">
      <w:pPr>
        <w:spacing w:line="276" w:lineRule="auto"/>
        <w:ind w:left="714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(GDPR)</w:t>
      </w:r>
    </w:p>
    <w:p w:rsidR="007571A4" w:rsidRPr="00CC449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CC4495" w:rsidRDefault="00CC4495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Lagen om behandling av personuppgifter inom socialtjänsten </w:t>
      </w:r>
    </w:p>
    <w:p w:rsidR="007571A4" w:rsidRDefault="007571A4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7571A4">
        <w:rPr>
          <w:rFonts w:eastAsia="Calibri" w:cs="Arial"/>
          <w:sz w:val="28"/>
          <w:szCs w:val="28"/>
          <w:lang w:eastAsia="en-US"/>
        </w:rPr>
        <w:t>(2001:454)</w:t>
      </w:r>
    </w:p>
    <w:p w:rsidR="007571A4" w:rsidRPr="00CC4495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7571A4" w:rsidRPr="00473303" w:rsidRDefault="00CC4495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>Förordning om b</w:t>
      </w:r>
      <w:r w:rsidRPr="00473303">
        <w:rPr>
          <w:rFonts w:eastAsia="Calibri" w:cs="Arial"/>
          <w:sz w:val="28"/>
          <w:szCs w:val="28"/>
          <w:lang w:eastAsia="en-US"/>
        </w:rPr>
        <w:t>ehandling av personuppgifter inom</w:t>
      </w:r>
      <w:r w:rsidR="007571A4" w:rsidRPr="00473303">
        <w:rPr>
          <w:rFonts w:eastAsia="Calibri" w:cs="Arial"/>
          <w:sz w:val="28"/>
          <w:szCs w:val="28"/>
          <w:lang w:eastAsia="en-US"/>
        </w:rPr>
        <w:t xml:space="preserve"> </w:t>
      </w:r>
      <w:r w:rsidRPr="00473303">
        <w:rPr>
          <w:rFonts w:eastAsia="Calibri" w:cs="Arial"/>
          <w:sz w:val="28"/>
          <w:szCs w:val="28"/>
          <w:lang w:eastAsia="en-US"/>
        </w:rPr>
        <w:t>socialtjänsten</w:t>
      </w:r>
    </w:p>
    <w:p w:rsidR="007571A4" w:rsidRDefault="00CC4495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CC4495">
        <w:rPr>
          <w:rFonts w:eastAsia="Calibri" w:cs="Arial"/>
          <w:sz w:val="28"/>
          <w:szCs w:val="28"/>
          <w:lang w:eastAsia="en-US"/>
        </w:rPr>
        <w:t xml:space="preserve"> </w:t>
      </w:r>
      <w:r w:rsidR="007571A4" w:rsidRPr="007571A4">
        <w:rPr>
          <w:rFonts w:eastAsia="Calibri" w:cs="Arial"/>
          <w:sz w:val="28"/>
          <w:szCs w:val="28"/>
          <w:lang w:eastAsia="en-US"/>
        </w:rPr>
        <w:t>(2003:766)</w:t>
      </w:r>
    </w:p>
    <w:p w:rsidR="00473303" w:rsidRDefault="00473303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473303" w:rsidRPr="00473303" w:rsidRDefault="00473303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 xml:space="preserve">Livsmedelslagen </w:t>
      </w:r>
    </w:p>
    <w:p w:rsidR="00473303" w:rsidRPr="00473303" w:rsidRDefault="00473303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>(2006:804)</w:t>
      </w:r>
    </w:p>
    <w:p w:rsidR="00473303" w:rsidRPr="00473303" w:rsidRDefault="00473303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473303" w:rsidRPr="00473303" w:rsidRDefault="00473303" w:rsidP="008858D6">
      <w:pPr>
        <w:numPr>
          <w:ilvl w:val="0"/>
          <w:numId w:val="25"/>
        </w:numPr>
        <w:spacing w:line="276" w:lineRule="auto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>Livsmedelsförordningen</w:t>
      </w:r>
    </w:p>
    <w:p w:rsidR="00473303" w:rsidRPr="00473303" w:rsidRDefault="00473303" w:rsidP="008858D6">
      <w:pPr>
        <w:spacing w:line="276" w:lineRule="auto"/>
        <w:ind w:left="720"/>
        <w:rPr>
          <w:rFonts w:eastAsia="Calibri" w:cs="Arial"/>
          <w:sz w:val="28"/>
          <w:szCs w:val="28"/>
          <w:lang w:eastAsia="en-US"/>
        </w:rPr>
      </w:pPr>
      <w:r w:rsidRPr="00473303">
        <w:rPr>
          <w:rFonts w:eastAsia="Calibri" w:cs="Arial"/>
          <w:sz w:val="28"/>
          <w:szCs w:val="28"/>
          <w:lang w:eastAsia="en-US"/>
        </w:rPr>
        <w:t>(2006:813)</w:t>
      </w:r>
    </w:p>
    <w:p w:rsidR="007571A4" w:rsidRDefault="007571A4" w:rsidP="005D35C8">
      <w:pPr>
        <w:spacing w:after="200" w:line="276" w:lineRule="auto"/>
        <w:ind w:left="720"/>
        <w:rPr>
          <w:rFonts w:eastAsia="Calibri" w:cs="Arial"/>
          <w:sz w:val="28"/>
          <w:szCs w:val="28"/>
          <w:lang w:eastAsia="en-US"/>
        </w:rPr>
      </w:pPr>
    </w:p>
    <w:p w:rsidR="006D7F02" w:rsidRPr="006D7F02" w:rsidRDefault="006D7F02" w:rsidP="005D35C8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EA46AD" w:rsidRPr="00EA46AD" w:rsidRDefault="00EA46AD" w:rsidP="005D35C8">
      <w:pPr>
        <w:rPr>
          <w:rFonts w:cs="Arial"/>
          <w:bCs/>
          <w:color w:val="000000"/>
          <w:szCs w:val="24"/>
        </w:rPr>
      </w:pPr>
    </w:p>
    <w:sectPr w:rsidR="00EA46AD" w:rsidRPr="00EA46AD" w:rsidSect="00FB7FB1">
      <w:footerReference w:type="default" r:id="rId9"/>
      <w:pgSz w:w="11906" w:h="16838"/>
      <w:pgMar w:top="1134" w:right="1418" w:bottom="113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6" w:rsidRDefault="00A05E26" w:rsidP="00E015A5">
      <w:r>
        <w:separator/>
      </w:r>
    </w:p>
  </w:endnote>
  <w:endnote w:type="continuationSeparator" w:id="0">
    <w:p w:rsidR="00A05E26" w:rsidRDefault="00A05E26" w:rsidP="00E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33567"/>
      <w:docPartObj>
        <w:docPartGallery w:val="Page Numbers (Bottom of Page)"/>
        <w:docPartUnique/>
      </w:docPartObj>
    </w:sdtPr>
    <w:sdtEndPr/>
    <w:sdtContent>
      <w:p w:rsidR="00AC7033" w:rsidRDefault="00AC7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0">
          <w:rPr>
            <w:noProof/>
          </w:rPr>
          <w:t>1</w:t>
        </w:r>
        <w:r>
          <w:fldChar w:fldCharType="end"/>
        </w:r>
      </w:p>
    </w:sdtContent>
  </w:sdt>
  <w:p w:rsidR="00A00BD2" w:rsidRPr="00A00BD2" w:rsidRDefault="00A00BD2" w:rsidP="00A00BD2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6" w:rsidRDefault="00A05E26" w:rsidP="00E015A5">
      <w:r>
        <w:separator/>
      </w:r>
    </w:p>
  </w:footnote>
  <w:footnote w:type="continuationSeparator" w:id="0">
    <w:p w:rsidR="00A05E26" w:rsidRDefault="00A05E26" w:rsidP="00E0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831ED5"/>
    <w:multiLevelType w:val="hybridMultilevel"/>
    <w:tmpl w:val="302BF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7D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05C63"/>
    <w:multiLevelType w:val="hybridMultilevel"/>
    <w:tmpl w:val="0F4089D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40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C28EA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9FA49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1B0C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9C07D6"/>
    <w:multiLevelType w:val="hybridMultilevel"/>
    <w:tmpl w:val="AC1E7BCE"/>
    <w:lvl w:ilvl="0" w:tplc="BB926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7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5346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34F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ED14D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9C3BB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C48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2715B1"/>
    <w:multiLevelType w:val="hybridMultilevel"/>
    <w:tmpl w:val="CA964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1B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813896"/>
    <w:multiLevelType w:val="hybridMultilevel"/>
    <w:tmpl w:val="081C5F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86A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A775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2163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0F04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395FE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2658C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75324C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1B274A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DF19C0"/>
    <w:multiLevelType w:val="hybridMultilevel"/>
    <w:tmpl w:val="3FC870A6"/>
    <w:lvl w:ilvl="0" w:tplc="754C80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12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6"/>
  </w:num>
  <w:num w:numId="10">
    <w:abstractNumId w:val="4"/>
  </w:num>
  <w:num w:numId="11">
    <w:abstractNumId w:val="19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  <w:num w:numId="17">
    <w:abstractNumId w:val="23"/>
  </w:num>
  <w:num w:numId="18">
    <w:abstractNumId w:val="8"/>
  </w:num>
  <w:num w:numId="19">
    <w:abstractNumId w:val="24"/>
  </w:num>
  <w:num w:numId="20">
    <w:abstractNumId w:val="1"/>
  </w:num>
  <w:num w:numId="21">
    <w:abstractNumId w:val="25"/>
  </w:num>
  <w:num w:numId="22">
    <w:abstractNumId w:val="0"/>
  </w:num>
  <w:num w:numId="23">
    <w:abstractNumId w:val="14"/>
  </w:num>
  <w:num w:numId="24">
    <w:abstractNumId w:val="7"/>
  </w:num>
  <w:num w:numId="25">
    <w:abstractNumId w:val="2"/>
  </w:num>
  <w:num w:numId="2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DC"/>
    <w:rsid w:val="00001E03"/>
    <w:rsid w:val="00001ED2"/>
    <w:rsid w:val="000179EB"/>
    <w:rsid w:val="000226C3"/>
    <w:rsid w:val="000269FD"/>
    <w:rsid w:val="00061637"/>
    <w:rsid w:val="0006557B"/>
    <w:rsid w:val="00067019"/>
    <w:rsid w:val="00082109"/>
    <w:rsid w:val="0008301C"/>
    <w:rsid w:val="00084A7F"/>
    <w:rsid w:val="000C28E8"/>
    <w:rsid w:val="00106988"/>
    <w:rsid w:val="00110CAC"/>
    <w:rsid w:val="00110CD7"/>
    <w:rsid w:val="00126814"/>
    <w:rsid w:val="0013119A"/>
    <w:rsid w:val="00131CC2"/>
    <w:rsid w:val="00133340"/>
    <w:rsid w:val="00196439"/>
    <w:rsid w:val="001A75A9"/>
    <w:rsid w:val="001B0B5D"/>
    <w:rsid w:val="001C1752"/>
    <w:rsid w:val="001D4A52"/>
    <w:rsid w:val="001F601B"/>
    <w:rsid w:val="001F7495"/>
    <w:rsid w:val="00230B21"/>
    <w:rsid w:val="00260256"/>
    <w:rsid w:val="002635F3"/>
    <w:rsid w:val="00272D5C"/>
    <w:rsid w:val="00273AD1"/>
    <w:rsid w:val="00274D5B"/>
    <w:rsid w:val="00282AED"/>
    <w:rsid w:val="00283241"/>
    <w:rsid w:val="002913B1"/>
    <w:rsid w:val="002A167B"/>
    <w:rsid w:val="002D4B56"/>
    <w:rsid w:val="00302988"/>
    <w:rsid w:val="00330508"/>
    <w:rsid w:val="00332510"/>
    <w:rsid w:val="003329D2"/>
    <w:rsid w:val="003407B4"/>
    <w:rsid w:val="0035304F"/>
    <w:rsid w:val="00363DA2"/>
    <w:rsid w:val="00380B4D"/>
    <w:rsid w:val="0038178D"/>
    <w:rsid w:val="0039381B"/>
    <w:rsid w:val="003B52C7"/>
    <w:rsid w:val="003C780C"/>
    <w:rsid w:val="003D0470"/>
    <w:rsid w:val="00411B28"/>
    <w:rsid w:val="00421F84"/>
    <w:rsid w:val="004222B6"/>
    <w:rsid w:val="004303DC"/>
    <w:rsid w:val="00431AF6"/>
    <w:rsid w:val="00473303"/>
    <w:rsid w:val="004770ED"/>
    <w:rsid w:val="00492E26"/>
    <w:rsid w:val="004A589B"/>
    <w:rsid w:val="004A6E9C"/>
    <w:rsid w:val="004D6A7C"/>
    <w:rsid w:val="00506F5D"/>
    <w:rsid w:val="00526188"/>
    <w:rsid w:val="0054105C"/>
    <w:rsid w:val="0056073F"/>
    <w:rsid w:val="00567712"/>
    <w:rsid w:val="005717A3"/>
    <w:rsid w:val="005C5FB5"/>
    <w:rsid w:val="005D35C8"/>
    <w:rsid w:val="005F1538"/>
    <w:rsid w:val="005F4632"/>
    <w:rsid w:val="005F5635"/>
    <w:rsid w:val="00604294"/>
    <w:rsid w:val="00620280"/>
    <w:rsid w:val="00622B84"/>
    <w:rsid w:val="00636347"/>
    <w:rsid w:val="00640667"/>
    <w:rsid w:val="00665E7F"/>
    <w:rsid w:val="006A2B5E"/>
    <w:rsid w:val="006B4169"/>
    <w:rsid w:val="006C351B"/>
    <w:rsid w:val="006D7F02"/>
    <w:rsid w:val="006E4836"/>
    <w:rsid w:val="006E491E"/>
    <w:rsid w:val="00704255"/>
    <w:rsid w:val="0070653E"/>
    <w:rsid w:val="00712E7B"/>
    <w:rsid w:val="00715F6C"/>
    <w:rsid w:val="007306A5"/>
    <w:rsid w:val="00747D18"/>
    <w:rsid w:val="007571A4"/>
    <w:rsid w:val="00771AA4"/>
    <w:rsid w:val="00775F3A"/>
    <w:rsid w:val="00780196"/>
    <w:rsid w:val="007C12A2"/>
    <w:rsid w:val="007C4842"/>
    <w:rsid w:val="007D30B9"/>
    <w:rsid w:val="007D7BD6"/>
    <w:rsid w:val="007E3D8A"/>
    <w:rsid w:val="007F178D"/>
    <w:rsid w:val="00805EA0"/>
    <w:rsid w:val="008153D4"/>
    <w:rsid w:val="00820123"/>
    <w:rsid w:val="00827F26"/>
    <w:rsid w:val="00833568"/>
    <w:rsid w:val="0084177A"/>
    <w:rsid w:val="0084620F"/>
    <w:rsid w:val="0088042D"/>
    <w:rsid w:val="008858D6"/>
    <w:rsid w:val="00891A63"/>
    <w:rsid w:val="00891BB0"/>
    <w:rsid w:val="008C0BC1"/>
    <w:rsid w:val="008C303A"/>
    <w:rsid w:val="008D0FE3"/>
    <w:rsid w:val="008D4D7F"/>
    <w:rsid w:val="008E0C5E"/>
    <w:rsid w:val="008F1DDB"/>
    <w:rsid w:val="0090171A"/>
    <w:rsid w:val="00912C2C"/>
    <w:rsid w:val="00917832"/>
    <w:rsid w:val="0092795E"/>
    <w:rsid w:val="00940E70"/>
    <w:rsid w:val="00943B5F"/>
    <w:rsid w:val="009555B6"/>
    <w:rsid w:val="00973E50"/>
    <w:rsid w:val="00980A71"/>
    <w:rsid w:val="009841D4"/>
    <w:rsid w:val="009F7083"/>
    <w:rsid w:val="00A00BD2"/>
    <w:rsid w:val="00A01A20"/>
    <w:rsid w:val="00A05E26"/>
    <w:rsid w:val="00A1064E"/>
    <w:rsid w:val="00A12ECD"/>
    <w:rsid w:val="00A14C3B"/>
    <w:rsid w:val="00A17BBF"/>
    <w:rsid w:val="00A203FB"/>
    <w:rsid w:val="00A22195"/>
    <w:rsid w:val="00A31F0D"/>
    <w:rsid w:val="00A32EA4"/>
    <w:rsid w:val="00A359B2"/>
    <w:rsid w:val="00A36806"/>
    <w:rsid w:val="00A41915"/>
    <w:rsid w:val="00A461AB"/>
    <w:rsid w:val="00A95FA4"/>
    <w:rsid w:val="00AC4DBB"/>
    <w:rsid w:val="00AC7033"/>
    <w:rsid w:val="00AD5C2B"/>
    <w:rsid w:val="00AE6495"/>
    <w:rsid w:val="00B0582E"/>
    <w:rsid w:val="00B11541"/>
    <w:rsid w:val="00B270CD"/>
    <w:rsid w:val="00B303A8"/>
    <w:rsid w:val="00B90A75"/>
    <w:rsid w:val="00B92A8B"/>
    <w:rsid w:val="00BB2471"/>
    <w:rsid w:val="00BC1E07"/>
    <w:rsid w:val="00BC2CC0"/>
    <w:rsid w:val="00C1379C"/>
    <w:rsid w:val="00C16380"/>
    <w:rsid w:val="00C17A6C"/>
    <w:rsid w:val="00C311DE"/>
    <w:rsid w:val="00C33143"/>
    <w:rsid w:val="00C33EDD"/>
    <w:rsid w:val="00C45BA1"/>
    <w:rsid w:val="00C70A24"/>
    <w:rsid w:val="00C72B46"/>
    <w:rsid w:val="00C85189"/>
    <w:rsid w:val="00C934A8"/>
    <w:rsid w:val="00CA30DF"/>
    <w:rsid w:val="00CA6727"/>
    <w:rsid w:val="00CC4495"/>
    <w:rsid w:val="00CF76EB"/>
    <w:rsid w:val="00D24798"/>
    <w:rsid w:val="00D258FB"/>
    <w:rsid w:val="00D44239"/>
    <w:rsid w:val="00D622D4"/>
    <w:rsid w:val="00D62A73"/>
    <w:rsid w:val="00D779EF"/>
    <w:rsid w:val="00D91A37"/>
    <w:rsid w:val="00DB1B56"/>
    <w:rsid w:val="00DC2041"/>
    <w:rsid w:val="00DD0DAE"/>
    <w:rsid w:val="00DD5F48"/>
    <w:rsid w:val="00DF5DF0"/>
    <w:rsid w:val="00E015A5"/>
    <w:rsid w:val="00E21DFB"/>
    <w:rsid w:val="00E23E55"/>
    <w:rsid w:val="00E604AC"/>
    <w:rsid w:val="00E7104C"/>
    <w:rsid w:val="00E77D8E"/>
    <w:rsid w:val="00E84A54"/>
    <w:rsid w:val="00E95018"/>
    <w:rsid w:val="00EA46AD"/>
    <w:rsid w:val="00EB02CF"/>
    <w:rsid w:val="00EE471F"/>
    <w:rsid w:val="00EF5AD3"/>
    <w:rsid w:val="00F16955"/>
    <w:rsid w:val="00F368C6"/>
    <w:rsid w:val="00F50683"/>
    <w:rsid w:val="00F66116"/>
    <w:rsid w:val="00F71EF7"/>
    <w:rsid w:val="00F86199"/>
    <w:rsid w:val="00FA558B"/>
    <w:rsid w:val="00FB553F"/>
    <w:rsid w:val="00FB5633"/>
    <w:rsid w:val="00FB7FB1"/>
    <w:rsid w:val="00FD0A09"/>
    <w:rsid w:val="00FD3A4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0179F4"/>
  <w15:chartTrackingRefBased/>
  <w15:docId w15:val="{B5981AEB-D64A-4EE8-AEB9-62ECBC3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</w:rPr>
  </w:style>
  <w:style w:type="paragraph" w:styleId="Brdtextmedindrag">
    <w:name w:val="Body Text Indent"/>
    <w:basedOn w:val="Normal"/>
    <w:semiHidden/>
    <w:pPr>
      <w:ind w:left="360"/>
    </w:pPr>
  </w:style>
  <w:style w:type="paragraph" w:styleId="Brdtext2">
    <w:name w:val="Body Text 2"/>
    <w:basedOn w:val="Normal"/>
    <w:semiHidden/>
    <w:pPr>
      <w:jc w:val="both"/>
    </w:pPr>
    <w:rPr>
      <w:b/>
    </w:rPr>
  </w:style>
  <w:style w:type="paragraph" w:styleId="Liststycke">
    <w:name w:val="List Paragraph"/>
    <w:basedOn w:val="Normal"/>
    <w:uiPriority w:val="34"/>
    <w:qFormat/>
    <w:rsid w:val="007C12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1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9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E015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15A5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015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15A5"/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067019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1695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7DFA-E237-42BB-A6CA-E542987A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VALDEMARSVIKS KOMMUN</vt:lpstr>
      <vt:lpstr>VALDEMARSVIKS KOMMUN</vt:lpstr>
    </vt:vector>
  </TitlesOfParts>
  <Company>Valdemarsviks Kommun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 KOMMUN</dc:title>
  <dc:subject/>
  <dc:creator>Valdemarsviks Kommun</dc:creator>
  <cp:keywords/>
  <cp:lastModifiedBy>Udenius, Anna-Lena</cp:lastModifiedBy>
  <cp:revision>5</cp:revision>
  <cp:lastPrinted>2024-01-17T13:25:00Z</cp:lastPrinted>
  <dcterms:created xsi:type="dcterms:W3CDTF">2024-01-17T12:54:00Z</dcterms:created>
  <dcterms:modified xsi:type="dcterms:W3CDTF">2024-01-17T14:01:00Z</dcterms:modified>
</cp:coreProperties>
</file>