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F01" w:rsidRPr="00FC6ECC" w:rsidRDefault="00A86F01" w:rsidP="00A86F01">
      <w:pPr>
        <w:rPr>
          <w:rFonts w:ascii="Calibri" w:hAnsi="Calibri" w:cs="Calibri"/>
          <w:bCs/>
          <w:sz w:val="24"/>
          <w:szCs w:val="24"/>
        </w:rPr>
      </w:pPr>
      <w:r w:rsidRPr="0075684B">
        <w:rPr>
          <w:noProof/>
          <w:lang w:eastAsia="sv-SE"/>
        </w:rPr>
        <w:drawing>
          <wp:inline distT="0" distB="0" distL="0" distR="0" wp14:anchorId="183EF15E" wp14:editId="41BE738C">
            <wp:extent cx="2190750" cy="561975"/>
            <wp:effectExtent l="19050" t="0" r="0" b="0"/>
            <wp:docPr id="2" name="Bild 1" descr="Valdemarsviks kommuns logotyp">
              <a:hlinkClick xmlns:a="http://schemas.openxmlformats.org/drawingml/2006/main" r:id="rId5" tooltip="&quot;Tillbaka till Valdemarsviks kommuns hemsid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demarsviks kommuns logotyp">
                      <a:hlinkClick r:id="rId5" tooltip="&quot;Tillbaka till Valdemarsviks kommuns hemsid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Cs/>
          <w:sz w:val="24"/>
          <w:szCs w:val="24"/>
        </w:rPr>
        <w:fldChar w:fldCharType="begin"/>
      </w:r>
      <w:r>
        <w:rPr>
          <w:rFonts w:ascii="Calibri" w:hAnsi="Calibri" w:cs="Calibri"/>
          <w:bCs/>
          <w:sz w:val="24"/>
          <w:szCs w:val="24"/>
        </w:rPr>
        <w:instrText xml:space="preserve"> TIME \@ "yyyy-MM-dd" </w:instrText>
      </w:r>
      <w:r>
        <w:rPr>
          <w:rFonts w:ascii="Calibri" w:hAnsi="Calibri" w:cs="Calibri"/>
          <w:bCs/>
          <w:sz w:val="24"/>
          <w:szCs w:val="24"/>
        </w:rPr>
        <w:fldChar w:fldCharType="separate"/>
      </w:r>
      <w:r w:rsidR="00C16DF6">
        <w:rPr>
          <w:rFonts w:ascii="Calibri" w:hAnsi="Calibri" w:cs="Calibri"/>
          <w:bCs/>
          <w:noProof/>
          <w:sz w:val="24"/>
          <w:szCs w:val="24"/>
        </w:rPr>
        <w:t>2020-02-24</w:t>
      </w:r>
      <w:r>
        <w:rPr>
          <w:rFonts w:ascii="Calibri" w:hAnsi="Calibri" w:cs="Calibri"/>
          <w:bCs/>
          <w:sz w:val="24"/>
          <w:szCs w:val="24"/>
        </w:rPr>
        <w:fldChar w:fldCharType="end"/>
      </w:r>
    </w:p>
    <w:p w:rsidR="00C16DF6" w:rsidRDefault="00C16DF6" w:rsidP="00A00BC0">
      <w:pPr>
        <w:jc w:val="center"/>
        <w:rPr>
          <w:b/>
        </w:rPr>
      </w:pPr>
    </w:p>
    <w:p w:rsidR="00C16DF6" w:rsidRPr="00C16DF6" w:rsidRDefault="00C16DF6" w:rsidP="00C16DF6">
      <w:pPr>
        <w:rPr>
          <w:rFonts w:ascii="Calibri" w:hAnsi="Calibri" w:cs="Calibri"/>
        </w:rPr>
      </w:pPr>
      <w:r>
        <w:rPr>
          <w:rFonts w:ascii="Calibri" w:hAnsi="Calibri" w:cs="Calibri"/>
        </w:rPr>
        <w:t>Namn: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Personnummer: </w:t>
      </w:r>
      <w:r>
        <w:br/>
      </w:r>
      <w:r>
        <w:rPr>
          <w:rFonts w:ascii="Calibri" w:hAnsi="Calibri" w:cs="Calibri"/>
        </w:rPr>
        <w:t xml:space="preserve">Adress: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Cs/>
        </w:rPr>
        <w:t xml:space="preserve">Telefonnummer bostad: </w:t>
      </w:r>
    </w:p>
    <w:p w:rsidR="006E453D" w:rsidRDefault="00A00BC0" w:rsidP="00C16DF6">
      <w:pPr>
        <w:jc w:val="center"/>
        <w:rPr>
          <w:b/>
        </w:rPr>
      </w:pPr>
      <w:r>
        <w:rPr>
          <w:b/>
        </w:rPr>
        <w:t>Lathund Egenvårdsintyg</w:t>
      </w:r>
    </w:p>
    <w:p w:rsidR="00A00BC0" w:rsidRDefault="00A00BC0" w:rsidP="00A00BC0">
      <w:pPr>
        <w:rPr>
          <w:color w:val="FF0000"/>
        </w:rPr>
      </w:pPr>
      <w:r w:rsidRPr="00A86F01">
        <w:rPr>
          <w:color w:val="FF0000"/>
        </w:rPr>
        <w:t xml:space="preserve">Följande text ska vara löpande och innehålla nedanstående </w:t>
      </w:r>
      <w:r w:rsidR="00A86F01" w:rsidRPr="00A86F01">
        <w:rPr>
          <w:color w:val="FF0000"/>
        </w:rPr>
        <w:t>information. Rubrikerna är enbart stöd för den som utfärdar intyget.</w:t>
      </w:r>
      <w:r w:rsidR="00DD17B1">
        <w:rPr>
          <w:color w:val="FF0000"/>
        </w:rPr>
        <w:t xml:space="preserve"> </w:t>
      </w:r>
    </w:p>
    <w:p w:rsidR="00DD17B1" w:rsidRPr="00DD17B1" w:rsidRDefault="00DD17B1" w:rsidP="00A00BC0">
      <w:pPr>
        <w:rPr>
          <w:color w:val="FF0000"/>
        </w:rPr>
      </w:pPr>
      <w:r>
        <w:rPr>
          <w:color w:val="FF0000"/>
        </w:rPr>
        <w:t>Kopiera in dokumentet under (Planering och Administration – Intyg) i patientens journal.</w:t>
      </w:r>
      <w:bookmarkStart w:id="0" w:name="_GoBack"/>
      <w:bookmarkEnd w:id="0"/>
    </w:p>
    <w:p w:rsidR="00A00BC0" w:rsidRPr="00A86F01" w:rsidRDefault="00A00BC0" w:rsidP="00A00BC0">
      <w:pPr>
        <w:pStyle w:val="Liststycke"/>
        <w:numPr>
          <w:ilvl w:val="0"/>
          <w:numId w:val="1"/>
        </w:numPr>
        <w:rPr>
          <w:b/>
        </w:rPr>
      </w:pPr>
      <w:r w:rsidRPr="00A86F01">
        <w:rPr>
          <w:rFonts w:ascii="Georgia" w:hAnsi="Georgia" w:cs="Georgia"/>
          <w:b/>
        </w:rPr>
        <w:t>Vilken/vilka åtgärd/åtgärder som bedömts som egenvård:</w:t>
      </w:r>
      <w:r w:rsidRPr="006E453D">
        <w:rPr>
          <w:rFonts w:ascii="Georgia" w:hAnsi="Georgia" w:cs="Georgia"/>
        </w:rPr>
        <w:t xml:space="preserve"> </w:t>
      </w:r>
      <w:r>
        <w:rPr>
          <w:rFonts w:ascii="Georgia" w:hAnsi="Georgia" w:cs="Georgia"/>
          <w:i/>
          <w:sz w:val="18"/>
        </w:rPr>
        <w:t xml:space="preserve">Carl-Erik är i behov av stöd vid utförande av </w:t>
      </w:r>
      <w:r w:rsidR="009356B9">
        <w:rPr>
          <w:rFonts w:ascii="Georgia" w:hAnsi="Georgia" w:cs="Georgia"/>
          <w:i/>
          <w:sz w:val="18"/>
        </w:rPr>
        <w:t>träningsprogram för artros.</w:t>
      </w:r>
    </w:p>
    <w:p w:rsidR="00A86F01" w:rsidRPr="009356B9" w:rsidRDefault="00A86F01" w:rsidP="00A86F01">
      <w:pPr>
        <w:pStyle w:val="Liststycke"/>
        <w:ind w:left="785"/>
        <w:rPr>
          <w:b/>
        </w:rPr>
      </w:pPr>
    </w:p>
    <w:p w:rsidR="00A86F01" w:rsidRPr="00A86F01" w:rsidRDefault="009356B9" w:rsidP="00A86F01">
      <w:pPr>
        <w:pStyle w:val="Liststycke"/>
        <w:numPr>
          <w:ilvl w:val="0"/>
          <w:numId w:val="1"/>
        </w:numPr>
        <w:rPr>
          <w:b/>
        </w:rPr>
      </w:pPr>
      <w:r w:rsidRPr="00A86F01">
        <w:rPr>
          <w:rFonts w:ascii="Georgia" w:hAnsi="Georgia" w:cs="Georgia"/>
          <w:b/>
        </w:rPr>
        <w:t>Om patienten själv eller med hjälp av någon annan ska utföra egenvården</w:t>
      </w:r>
      <w:r w:rsidRPr="006E453D">
        <w:rPr>
          <w:rFonts w:ascii="Georgia" w:hAnsi="Georgia" w:cs="Georgia"/>
        </w:rPr>
        <w:t>:</w:t>
      </w:r>
      <w:r w:rsidRPr="006E453D">
        <w:rPr>
          <w:rFonts w:ascii="Georgia" w:hAnsi="Georgia" w:cs="Georgia"/>
          <w:i/>
          <w:sz w:val="18"/>
        </w:rPr>
        <w:t xml:space="preserve"> </w:t>
      </w:r>
      <w:r w:rsidR="006E453D">
        <w:rPr>
          <w:rFonts w:ascii="Georgia" w:hAnsi="Georgia" w:cs="Georgia"/>
          <w:i/>
          <w:sz w:val="18"/>
        </w:rPr>
        <w:t>(</w:t>
      </w:r>
      <w:r>
        <w:rPr>
          <w:rFonts w:ascii="Georgia" w:hAnsi="Georgia" w:cs="Georgia"/>
          <w:i/>
          <w:sz w:val="18"/>
        </w:rPr>
        <w:t xml:space="preserve">Vi skriver aldrig intyg om patienten </w:t>
      </w:r>
      <w:r w:rsidR="00404203">
        <w:rPr>
          <w:rFonts w:ascii="Georgia" w:hAnsi="Georgia" w:cs="Georgia"/>
          <w:i/>
          <w:sz w:val="18"/>
        </w:rPr>
        <w:t xml:space="preserve">INTE </w:t>
      </w:r>
      <w:r>
        <w:rPr>
          <w:rFonts w:ascii="Georgia" w:hAnsi="Georgia" w:cs="Georgia"/>
          <w:i/>
          <w:sz w:val="18"/>
        </w:rPr>
        <w:t>klarar av uppgiften själv</w:t>
      </w:r>
      <w:r w:rsidR="00404203">
        <w:rPr>
          <w:rFonts w:ascii="Georgia" w:hAnsi="Georgia" w:cs="Georgia"/>
          <w:i/>
          <w:sz w:val="18"/>
        </w:rPr>
        <w:t>/ förmår instruera personal</w:t>
      </w:r>
      <w:r w:rsidR="006E453D">
        <w:rPr>
          <w:rFonts w:ascii="Georgia" w:hAnsi="Georgia" w:cs="Georgia"/>
          <w:i/>
          <w:sz w:val="18"/>
        </w:rPr>
        <w:t>)</w:t>
      </w:r>
      <w:r>
        <w:rPr>
          <w:rFonts w:ascii="Georgia" w:hAnsi="Georgia" w:cs="Georgia"/>
          <w:i/>
          <w:sz w:val="18"/>
        </w:rPr>
        <w:t xml:space="preserve"> – Här kan vi precisera om personen behöver fysisk hjälp eller bara att någon närvarar.</w:t>
      </w:r>
      <w:r w:rsidR="00A86F01">
        <w:rPr>
          <w:rFonts w:ascii="Georgia" w:hAnsi="Georgia" w:cs="Georgia"/>
          <w:i/>
          <w:sz w:val="18"/>
        </w:rPr>
        <w:br/>
      </w:r>
    </w:p>
    <w:p w:rsidR="009356B9" w:rsidRPr="009356B9" w:rsidRDefault="009356B9" w:rsidP="00A00BC0">
      <w:pPr>
        <w:pStyle w:val="Liststycke"/>
        <w:numPr>
          <w:ilvl w:val="0"/>
          <w:numId w:val="1"/>
        </w:numPr>
        <w:rPr>
          <w:b/>
        </w:rPr>
      </w:pPr>
      <w:r w:rsidRPr="00A86F01">
        <w:rPr>
          <w:rFonts w:ascii="Georgia" w:hAnsi="Georgia" w:cs="Georgia"/>
          <w:b/>
        </w:rPr>
        <w:t xml:space="preserve">Hur information och instruktion till dem som ska utföra egenvården ska ges: </w:t>
      </w:r>
      <w:r>
        <w:rPr>
          <w:rFonts w:ascii="Georgia" w:hAnsi="Georgia" w:cs="Georgia"/>
          <w:i/>
          <w:sz w:val="18"/>
        </w:rPr>
        <w:t>Patienten kan muntligt instruera och-/eller guida personalen.</w:t>
      </w:r>
      <w:r w:rsidR="00A86F01">
        <w:rPr>
          <w:rFonts w:ascii="Georgia" w:hAnsi="Georgia" w:cs="Georgia"/>
          <w:i/>
          <w:sz w:val="18"/>
        </w:rPr>
        <w:t xml:space="preserve"> </w:t>
      </w:r>
      <w:r w:rsidR="005A6411">
        <w:rPr>
          <w:rFonts w:ascii="Georgia" w:hAnsi="Georgia" w:cs="Georgia"/>
          <w:i/>
          <w:sz w:val="18"/>
        </w:rPr>
        <w:t xml:space="preserve">Ni kan även bistå med muntlig/ fysisk instruktion till personalen vid enstaka tillfällen. </w:t>
      </w:r>
      <w:r w:rsidR="00A86F01">
        <w:rPr>
          <w:rFonts w:ascii="Georgia" w:hAnsi="Georgia" w:cs="Georgia"/>
          <w:i/>
          <w:sz w:val="18"/>
        </w:rPr>
        <w:br/>
      </w:r>
    </w:p>
    <w:p w:rsidR="009356B9" w:rsidRPr="00392C38" w:rsidRDefault="009356B9" w:rsidP="009356B9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 w:rsidRPr="00A86F01">
        <w:rPr>
          <w:rFonts w:ascii="Georgia" w:hAnsi="Georgia" w:cs="Georgia"/>
          <w:b/>
        </w:rPr>
        <w:t>Vilka åtgärder som ska vidtas och vem som ska kontaktas om patienten drabbas av eller har utsatts för risk att skadas eller sjukdom i samband med egenvården</w:t>
      </w:r>
      <w:r w:rsidRPr="006E453D">
        <w:rPr>
          <w:rFonts w:ascii="Georgia" w:hAnsi="Georgia" w:cs="Georgia"/>
        </w:rPr>
        <w:t xml:space="preserve">: </w:t>
      </w:r>
      <w:r w:rsidR="00985C61">
        <w:rPr>
          <w:rFonts w:ascii="Georgia" w:hAnsi="Georgia" w:cs="Georgia"/>
          <w:i/>
          <w:sz w:val="18"/>
        </w:rPr>
        <w:t>Vid försämring av allmäntillstånd eller funktion bör alltid ansvarig intygs</w:t>
      </w:r>
      <w:r w:rsidR="00392C38">
        <w:rPr>
          <w:rFonts w:ascii="Georgia" w:hAnsi="Georgia" w:cs="Georgia"/>
          <w:i/>
          <w:sz w:val="18"/>
        </w:rPr>
        <w:t>utfärdare</w:t>
      </w:r>
      <w:r w:rsidR="00985C61">
        <w:rPr>
          <w:rFonts w:ascii="Georgia" w:hAnsi="Georgia" w:cs="Georgia"/>
          <w:i/>
          <w:sz w:val="18"/>
        </w:rPr>
        <w:t xml:space="preserve"> kontaktas för en </w:t>
      </w:r>
      <w:proofErr w:type="spellStart"/>
      <w:r w:rsidR="00985C61">
        <w:rPr>
          <w:rFonts w:ascii="Georgia" w:hAnsi="Georgia" w:cs="Georgia"/>
          <w:i/>
          <w:sz w:val="18"/>
        </w:rPr>
        <w:t>nybedömning</w:t>
      </w:r>
      <w:proofErr w:type="spellEnd"/>
      <w:r w:rsidR="00985C61">
        <w:rPr>
          <w:rFonts w:ascii="Georgia" w:hAnsi="Georgia" w:cs="Georgia"/>
          <w:i/>
          <w:sz w:val="18"/>
        </w:rPr>
        <w:t>.</w:t>
      </w:r>
      <w:r w:rsidR="006E453D">
        <w:rPr>
          <w:rFonts w:ascii="Georgia" w:hAnsi="Georgia" w:cs="Georgia"/>
          <w:i/>
          <w:sz w:val="18"/>
        </w:rPr>
        <w:t xml:space="preserve"> (Personal kommer oftast kontakta oss/BHL)</w:t>
      </w:r>
      <w:r w:rsidR="00A86F01">
        <w:rPr>
          <w:rFonts w:ascii="Georgia" w:hAnsi="Georgia" w:cs="Georgia"/>
          <w:i/>
          <w:sz w:val="18"/>
        </w:rPr>
        <w:br/>
      </w:r>
    </w:p>
    <w:p w:rsidR="00392C38" w:rsidRPr="005B0E0C" w:rsidRDefault="00392C38" w:rsidP="005B0E0C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</w:rPr>
      </w:pPr>
      <w:r w:rsidRPr="00A86F01">
        <w:rPr>
          <w:rFonts w:ascii="Georgia" w:hAnsi="Georgia" w:cs="Georgia"/>
          <w:b/>
        </w:rPr>
        <w:t>Vilka åtgärder som ska vidtas och av vem som kan kontaktas om patientens situation</w:t>
      </w:r>
      <w:r w:rsidR="005B0E0C">
        <w:rPr>
          <w:rFonts w:ascii="Georgia" w:hAnsi="Georgia" w:cs="Georgia"/>
          <w:b/>
        </w:rPr>
        <w:t xml:space="preserve"> f</w:t>
      </w:r>
      <w:r w:rsidRPr="005B0E0C">
        <w:rPr>
          <w:rFonts w:ascii="Georgia" w:hAnsi="Georgia" w:cs="Georgia"/>
          <w:b/>
        </w:rPr>
        <w:t>örändras:</w:t>
      </w:r>
      <w:r w:rsidRPr="005B0E0C">
        <w:rPr>
          <w:rFonts w:ascii="Georgia" w:hAnsi="Georgia" w:cs="Georgia"/>
          <w:i/>
          <w:sz w:val="18"/>
        </w:rPr>
        <w:t xml:space="preserve"> Lite upprepning men här kontaktas intygsutfärdaren samt ansvarig BHL för att eventuellt ta ett nytt beslut.</w:t>
      </w:r>
      <w:r w:rsidR="00A86F01" w:rsidRPr="005B0E0C">
        <w:rPr>
          <w:rFonts w:ascii="Georgia" w:hAnsi="Georgia" w:cs="Georgia"/>
          <w:i/>
          <w:sz w:val="18"/>
        </w:rPr>
        <w:br/>
      </w:r>
    </w:p>
    <w:p w:rsidR="00392C38" w:rsidRDefault="00392C38" w:rsidP="00392C38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sz w:val="18"/>
        </w:rPr>
      </w:pPr>
      <w:r w:rsidRPr="00A86F01">
        <w:rPr>
          <w:rFonts w:ascii="Georgia" w:hAnsi="Georgia" w:cs="Georgia"/>
          <w:b/>
        </w:rPr>
        <w:t>Hur och när bedömningen av egenvården ska följas upp:</w:t>
      </w:r>
      <w:r w:rsidRPr="006E453D">
        <w:rPr>
          <w:rFonts w:ascii="Georgia" w:hAnsi="Georgia" w:cs="Georgia"/>
        </w:rPr>
        <w:t xml:space="preserve"> </w:t>
      </w:r>
      <w:r w:rsidR="006E453D">
        <w:rPr>
          <w:rFonts w:ascii="Georgia" w:hAnsi="Georgia" w:cs="Georgia"/>
          <w:i/>
          <w:sz w:val="18"/>
        </w:rPr>
        <w:t xml:space="preserve">Här kan det räcka med ett telefonsamtal. I vissa fall </w:t>
      </w:r>
      <w:r w:rsidR="00A86F01">
        <w:rPr>
          <w:rFonts w:ascii="Georgia" w:hAnsi="Georgia" w:cs="Georgia"/>
          <w:i/>
          <w:sz w:val="18"/>
        </w:rPr>
        <w:t>kan hem</w:t>
      </w:r>
      <w:r w:rsidR="006E453D">
        <w:rPr>
          <w:rFonts w:ascii="Georgia" w:hAnsi="Georgia" w:cs="Georgia"/>
          <w:i/>
          <w:sz w:val="18"/>
        </w:rPr>
        <w:t xml:space="preserve">besök </w:t>
      </w:r>
      <w:r w:rsidR="00A86F01">
        <w:rPr>
          <w:rFonts w:ascii="Georgia" w:hAnsi="Georgia" w:cs="Georgia"/>
          <w:i/>
          <w:sz w:val="18"/>
        </w:rPr>
        <w:t>vara</w:t>
      </w:r>
      <w:r w:rsidR="006E453D">
        <w:rPr>
          <w:rFonts w:ascii="Georgia" w:hAnsi="Georgia" w:cs="Georgia"/>
          <w:i/>
          <w:sz w:val="18"/>
        </w:rPr>
        <w:t xml:space="preserve"> nödvändigt. Egen bedömning.</w:t>
      </w:r>
      <w:r w:rsidR="00A86F01">
        <w:rPr>
          <w:rFonts w:ascii="Georgia" w:hAnsi="Georgia" w:cs="Georgia"/>
          <w:i/>
          <w:sz w:val="18"/>
        </w:rPr>
        <w:br/>
      </w:r>
    </w:p>
    <w:p w:rsidR="00392C38" w:rsidRDefault="00392C38" w:rsidP="00392C38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sz w:val="18"/>
        </w:rPr>
      </w:pPr>
      <w:r w:rsidRPr="00A86F01">
        <w:rPr>
          <w:rFonts w:ascii="Georgia" w:hAnsi="Georgia" w:cs="Georgia"/>
          <w:b/>
        </w:rPr>
        <w:t>När en omprövning av bedömningen av egenvård ska göras:</w:t>
      </w:r>
      <w:r w:rsidRPr="006E453D">
        <w:rPr>
          <w:rFonts w:ascii="Georgia" w:hAnsi="Georgia" w:cs="Georgia"/>
        </w:rPr>
        <w:t xml:space="preserve"> </w:t>
      </w:r>
      <w:r>
        <w:rPr>
          <w:rFonts w:ascii="Georgia" w:hAnsi="Georgia" w:cs="Georgia"/>
          <w:i/>
          <w:sz w:val="18"/>
        </w:rPr>
        <w:t>Ange datum när det är aktuell</w:t>
      </w:r>
      <w:r w:rsidR="00A86F01">
        <w:rPr>
          <w:rFonts w:ascii="Georgia" w:hAnsi="Georgia" w:cs="Georgia"/>
          <w:i/>
          <w:sz w:val="18"/>
        </w:rPr>
        <w:t>t</w:t>
      </w:r>
      <w:r>
        <w:rPr>
          <w:rFonts w:ascii="Georgia" w:hAnsi="Georgia" w:cs="Georgia"/>
          <w:i/>
          <w:sz w:val="18"/>
        </w:rPr>
        <w:t xml:space="preserve"> med uppföljning.</w:t>
      </w:r>
    </w:p>
    <w:p w:rsidR="00A86F01" w:rsidRDefault="00A86F01" w:rsidP="00A86F0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sz w:val="18"/>
        </w:rPr>
      </w:pPr>
    </w:p>
    <w:p w:rsidR="00A86F01" w:rsidRDefault="00A86F01" w:rsidP="00A86F0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sz w:val="18"/>
        </w:rPr>
      </w:pPr>
    </w:p>
    <w:p w:rsidR="00A86F01" w:rsidRDefault="00A86F01" w:rsidP="00A86F01"/>
    <w:p w:rsidR="00A86F01" w:rsidRDefault="00A86F01" w:rsidP="00A86F01">
      <w:r>
        <w:t>I tjänsten</w:t>
      </w:r>
    </w:p>
    <w:p w:rsidR="00A86F01" w:rsidRDefault="00A86F01" w:rsidP="00A86F01">
      <w:pPr>
        <w:spacing w:after="0"/>
      </w:pPr>
      <w:r>
        <w:t xml:space="preserve">____________________________________________________ </w:t>
      </w:r>
    </w:p>
    <w:p w:rsidR="00A86F01" w:rsidRDefault="00A86F01" w:rsidP="00A86F01">
      <w:pPr>
        <w:spacing w:after="0"/>
      </w:pPr>
      <w:r>
        <w:t>Leg. Arbetsterapeut/ Leg. Fysioterapeut</w:t>
      </w:r>
    </w:p>
    <w:p w:rsidR="00A86F01" w:rsidRDefault="00A86F01" w:rsidP="00A86F01">
      <w:pPr>
        <w:spacing w:after="0"/>
      </w:pPr>
      <w:proofErr w:type="gramStart"/>
      <w:r>
        <w:t>0123-19334</w:t>
      </w:r>
      <w:proofErr w:type="gramEnd"/>
    </w:p>
    <w:p w:rsidR="00A86F01" w:rsidRDefault="00A86F01" w:rsidP="00A86F01">
      <w:pPr>
        <w:spacing w:after="0"/>
      </w:pPr>
      <w:r>
        <w:t xml:space="preserve">Datum: </w:t>
      </w:r>
      <w:r>
        <w:fldChar w:fldCharType="begin"/>
      </w:r>
      <w:r>
        <w:instrText xml:space="preserve"> TIME \@ "yyyy-MM-dd" </w:instrText>
      </w:r>
      <w:r>
        <w:fldChar w:fldCharType="separate"/>
      </w:r>
      <w:r w:rsidR="00C16DF6">
        <w:rPr>
          <w:noProof/>
        </w:rPr>
        <w:t>2020-02-24</w:t>
      </w:r>
      <w:r>
        <w:fldChar w:fldCharType="end"/>
      </w:r>
    </w:p>
    <w:p w:rsidR="00A86F01" w:rsidRDefault="00A86F01" w:rsidP="00A86F01"/>
    <w:p w:rsidR="00A86F01" w:rsidRPr="00A86F01" w:rsidRDefault="00A86F01" w:rsidP="00A86F0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</w:rPr>
      </w:pPr>
    </w:p>
    <w:p w:rsidR="00A00BC0" w:rsidRPr="00A00BC0" w:rsidRDefault="00A00BC0">
      <w:pPr>
        <w:rPr>
          <w:b/>
        </w:rPr>
      </w:pPr>
    </w:p>
    <w:sectPr w:rsidR="00A00BC0" w:rsidRPr="00A00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54980"/>
    <w:multiLevelType w:val="hybridMultilevel"/>
    <w:tmpl w:val="DF2408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36455"/>
    <w:multiLevelType w:val="hybridMultilevel"/>
    <w:tmpl w:val="7AC8D8FA"/>
    <w:lvl w:ilvl="0" w:tplc="75CC779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24350"/>
    <w:multiLevelType w:val="hybridMultilevel"/>
    <w:tmpl w:val="7AC8D8FA"/>
    <w:lvl w:ilvl="0" w:tplc="75CC779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0"/>
    <w:rsid w:val="00392C38"/>
    <w:rsid w:val="00404203"/>
    <w:rsid w:val="005A6411"/>
    <w:rsid w:val="005B0E0C"/>
    <w:rsid w:val="006E453D"/>
    <w:rsid w:val="009356B9"/>
    <w:rsid w:val="00985C61"/>
    <w:rsid w:val="009A3C80"/>
    <w:rsid w:val="00A00BC0"/>
    <w:rsid w:val="00A86F01"/>
    <w:rsid w:val="00B85AAA"/>
    <w:rsid w:val="00C16DF6"/>
    <w:rsid w:val="00DD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59C3"/>
  <w15:chartTrackingRefBased/>
  <w15:docId w15:val="{689A4E3C-2692-449D-934C-1AFF1311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00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valdemarsvik.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301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Stanislau Peryshch</dc:creator>
  <cp:keywords/>
  <dc:description/>
  <cp:lastModifiedBy>Stanislau Peryshch</cp:lastModifiedBy>
  <cp:revision>5</cp:revision>
  <dcterms:created xsi:type="dcterms:W3CDTF">2020-02-11T14:00:00Z</dcterms:created>
  <dcterms:modified xsi:type="dcterms:W3CDTF">2020-02-24T14:06:00Z</dcterms:modified>
</cp:coreProperties>
</file>