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82" w:rsidRDefault="00C72182" w:rsidP="003765DD"/>
    <w:p w:rsidR="00D74A87" w:rsidRPr="008468A0" w:rsidRDefault="008468A0" w:rsidP="008468A0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Rutin vid oplanerad frånvaro från arbetet</w:t>
      </w: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Syfte</w:t>
      </w:r>
    </w:p>
    <w:p w:rsidR="008468A0" w:rsidRPr="008468A0" w:rsidRDefault="008468A0" w:rsidP="008468A0">
      <w:pPr>
        <w:rPr>
          <w:rFonts w:ascii="Arial" w:hAnsi="Arial" w:cs="Arial"/>
          <w:sz w:val="28"/>
          <w:szCs w:val="28"/>
        </w:rPr>
      </w:pPr>
      <w:r w:rsidRPr="008468A0">
        <w:rPr>
          <w:rFonts w:ascii="Arial" w:eastAsiaTheme="minorHAnsi" w:hAnsi="Arial" w:cs="Arial"/>
          <w:sz w:val="22"/>
          <w:szCs w:val="22"/>
          <w:lang w:eastAsia="en-US"/>
        </w:rPr>
        <w:t xml:space="preserve">Syftet med rutinen är att säkerställa att all oplanerad frånvaro rapporteras och att arbetsuppgifter kan omfördelas skyndsamt. </w:t>
      </w:r>
      <w:r w:rsidRPr="008468A0">
        <w:rPr>
          <w:rFonts w:ascii="Arial" w:hAnsi="Arial" w:cs="Arial"/>
          <w:sz w:val="22"/>
          <w:szCs w:val="22"/>
        </w:rPr>
        <w:t>Rutinerna avser frånvaro på grund av sjukdom, vård av sjukt barn eller annan oplanerad frånvaro.</w:t>
      </w:r>
    </w:p>
    <w:p w:rsidR="00DE5CCA" w:rsidRPr="00DE5CCA" w:rsidRDefault="00DE5CCA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Referens</w:t>
      </w:r>
    </w:p>
    <w:p w:rsidR="00DE5CCA" w:rsidRDefault="008468A0" w:rsidP="00DE5CCA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Allmänna bestämmelser.</w:t>
      </w:r>
    </w:p>
    <w:p w:rsidR="00DE5CCA" w:rsidRDefault="008468A0" w:rsidP="008468A0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Personalhandbok för Valdemarsviks kommun.</w:t>
      </w:r>
    </w:p>
    <w:p w:rsidR="008468A0" w:rsidRPr="008468A0" w:rsidRDefault="008468A0" w:rsidP="008468A0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Berör</w:t>
      </w:r>
    </w:p>
    <w:p w:rsidR="00DE5CCA" w:rsidRDefault="008468A0" w:rsidP="008468A0">
      <w:pPr>
        <w:spacing w:line="276" w:lineRule="auto"/>
        <w:rPr>
          <w:rFonts w:ascii="Arial" w:eastAsiaTheme="minorHAnsi" w:hAnsi="Arial" w:cs="Arial"/>
          <w:i/>
          <w:sz w:val="20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Anställda på IFO.</w:t>
      </w:r>
    </w:p>
    <w:p w:rsidR="008468A0" w:rsidRPr="008468A0" w:rsidRDefault="008468A0" w:rsidP="008468A0">
      <w:pPr>
        <w:spacing w:line="276" w:lineRule="auto"/>
        <w:rPr>
          <w:rFonts w:ascii="Arial" w:eastAsiaTheme="minorHAnsi" w:hAnsi="Arial" w:cs="Arial"/>
          <w:i/>
          <w:sz w:val="20"/>
          <w:lang w:eastAsia="en-US"/>
        </w:rPr>
      </w:pPr>
    </w:p>
    <w:p w:rsidR="008468A0" w:rsidRPr="008468A0" w:rsidRDefault="00DE5CCA" w:rsidP="008468A0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Aktiviteter</w:t>
      </w:r>
    </w:p>
    <w:p w:rsidR="008468A0" w:rsidRPr="008468A0" w:rsidRDefault="008468A0" w:rsidP="008468A0">
      <w:pPr>
        <w:rPr>
          <w:rFonts w:ascii="Arial" w:hAnsi="Arial" w:cs="Arial"/>
          <w:b/>
          <w:sz w:val="22"/>
          <w:szCs w:val="22"/>
        </w:rPr>
      </w:pPr>
      <w:r w:rsidRPr="008468A0">
        <w:rPr>
          <w:rFonts w:ascii="Arial" w:hAnsi="Arial" w:cs="Arial"/>
          <w:b/>
          <w:sz w:val="22"/>
          <w:szCs w:val="22"/>
        </w:rPr>
        <w:t>Meddela administrativ handläggare</w:t>
      </w:r>
    </w:p>
    <w:p w:rsidR="008468A0" w:rsidRDefault="008468A0" w:rsidP="008468A0">
      <w:pPr>
        <w:rPr>
          <w:rFonts w:ascii="Arial" w:hAnsi="Arial" w:cs="Arial"/>
          <w:sz w:val="22"/>
          <w:szCs w:val="22"/>
        </w:rPr>
      </w:pPr>
      <w:r w:rsidRPr="008468A0">
        <w:rPr>
          <w:rFonts w:ascii="Arial" w:hAnsi="Arial" w:cs="Arial"/>
          <w:sz w:val="22"/>
          <w:szCs w:val="22"/>
        </w:rPr>
        <w:t xml:space="preserve">Meddela frånvaron via telefon, sms eller mail till </w:t>
      </w:r>
      <w:r>
        <w:rPr>
          <w:rFonts w:ascii="Arial" w:hAnsi="Arial" w:cs="Arial"/>
          <w:sz w:val="22"/>
          <w:szCs w:val="22"/>
        </w:rPr>
        <w:t>adm. handläggare omgående</w:t>
      </w:r>
      <w:r w:rsidRPr="008468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Hen</w:t>
      </w:r>
      <w:r w:rsidRPr="008468A0">
        <w:rPr>
          <w:rFonts w:ascii="Arial" w:hAnsi="Arial" w:cs="Arial"/>
          <w:sz w:val="22"/>
          <w:szCs w:val="22"/>
        </w:rPr>
        <w:t xml:space="preserve"> meddelar enhetschefen för IFO. Tel. 0123-19151 eller </w:t>
      </w:r>
      <w:proofErr w:type="spellStart"/>
      <w:r w:rsidRPr="008468A0">
        <w:rPr>
          <w:rFonts w:ascii="Arial" w:hAnsi="Arial" w:cs="Arial"/>
          <w:sz w:val="22"/>
          <w:szCs w:val="22"/>
        </w:rPr>
        <w:t>mobilnr</w:t>
      </w:r>
      <w:proofErr w:type="spellEnd"/>
      <w:r w:rsidRPr="008468A0">
        <w:rPr>
          <w:rFonts w:ascii="Arial" w:hAnsi="Arial" w:cs="Arial"/>
          <w:sz w:val="22"/>
          <w:szCs w:val="22"/>
        </w:rPr>
        <w:t xml:space="preserve"> 070-601 26 08.</w:t>
      </w:r>
    </w:p>
    <w:p w:rsidR="008468A0" w:rsidRPr="008468A0" w:rsidRDefault="008468A0" w:rsidP="008468A0">
      <w:pPr>
        <w:rPr>
          <w:rFonts w:ascii="Arial" w:hAnsi="Arial" w:cs="Arial"/>
          <w:sz w:val="22"/>
          <w:szCs w:val="22"/>
        </w:rPr>
      </w:pPr>
    </w:p>
    <w:p w:rsidR="008468A0" w:rsidRPr="008468A0" w:rsidRDefault="008468A0" w:rsidP="008468A0">
      <w:pPr>
        <w:rPr>
          <w:rFonts w:ascii="Arial" w:hAnsi="Arial" w:cs="Arial"/>
          <w:b/>
          <w:sz w:val="22"/>
          <w:szCs w:val="22"/>
        </w:rPr>
      </w:pPr>
      <w:r w:rsidRPr="008468A0">
        <w:rPr>
          <w:rFonts w:ascii="Arial" w:hAnsi="Arial" w:cs="Arial"/>
          <w:b/>
          <w:sz w:val="22"/>
          <w:szCs w:val="22"/>
        </w:rPr>
        <w:t>Kontakta 1:e socialsekreterare</w:t>
      </w:r>
    </w:p>
    <w:p w:rsidR="008468A0" w:rsidRDefault="008468A0" w:rsidP="008468A0">
      <w:pPr>
        <w:rPr>
          <w:rFonts w:ascii="Arial" w:hAnsi="Arial" w:cs="Arial"/>
          <w:sz w:val="22"/>
          <w:szCs w:val="22"/>
        </w:rPr>
      </w:pPr>
      <w:r w:rsidRPr="008468A0">
        <w:rPr>
          <w:rFonts w:ascii="Arial" w:hAnsi="Arial" w:cs="Arial"/>
          <w:sz w:val="22"/>
          <w:szCs w:val="22"/>
        </w:rPr>
        <w:t xml:space="preserve">Meddela omgående 1:e socialsekreterare per telefon eller mail att </w:t>
      </w:r>
      <w:r>
        <w:rPr>
          <w:rFonts w:ascii="Arial" w:hAnsi="Arial" w:cs="Arial"/>
          <w:sz w:val="22"/>
          <w:szCs w:val="22"/>
        </w:rPr>
        <w:t xml:space="preserve">du kommer att </w:t>
      </w:r>
      <w:r w:rsidRPr="008468A0">
        <w:rPr>
          <w:rFonts w:ascii="Arial" w:hAnsi="Arial" w:cs="Arial"/>
          <w:sz w:val="22"/>
          <w:szCs w:val="22"/>
        </w:rPr>
        <w:t>vara frånvarande, orsak och ge (om möjligt) en prognos om hur länge du beräknas vara frånvarande. Det räcker att du anger att du är sjuk. Du behöver inte ange diagnos.</w:t>
      </w:r>
      <w:r w:rsidR="00C72FCE">
        <w:rPr>
          <w:rFonts w:ascii="Arial" w:hAnsi="Arial" w:cs="Arial"/>
          <w:sz w:val="22"/>
          <w:szCs w:val="22"/>
        </w:rPr>
        <w:t xml:space="preserve"> Rapportera aktuella möten etc.</w:t>
      </w:r>
      <w:r w:rsidRPr="008468A0">
        <w:rPr>
          <w:rFonts w:ascii="Arial" w:hAnsi="Arial" w:cs="Arial"/>
          <w:sz w:val="22"/>
          <w:szCs w:val="22"/>
        </w:rPr>
        <w:t xml:space="preserve"> 1:e socialsekreterare ansvarar för att meddela berörda kollegor och att dina </w:t>
      </w:r>
      <w:r w:rsidR="00C72FCE">
        <w:rPr>
          <w:rFonts w:ascii="Arial" w:hAnsi="Arial" w:cs="Arial"/>
          <w:sz w:val="22"/>
          <w:szCs w:val="22"/>
        </w:rPr>
        <w:t xml:space="preserve">akuta </w:t>
      </w:r>
      <w:bookmarkStart w:id="0" w:name="_GoBack"/>
      <w:bookmarkEnd w:id="0"/>
      <w:r w:rsidRPr="008468A0">
        <w:rPr>
          <w:rFonts w:ascii="Arial" w:hAnsi="Arial" w:cs="Arial"/>
          <w:sz w:val="22"/>
          <w:szCs w:val="22"/>
        </w:rPr>
        <w:t>ärenden hanteras.</w:t>
      </w:r>
    </w:p>
    <w:p w:rsidR="008468A0" w:rsidRPr="008468A0" w:rsidRDefault="008468A0" w:rsidP="008468A0">
      <w:pPr>
        <w:rPr>
          <w:rFonts w:ascii="Arial" w:hAnsi="Arial" w:cs="Arial"/>
          <w:sz w:val="22"/>
          <w:szCs w:val="22"/>
        </w:rPr>
      </w:pPr>
    </w:p>
    <w:p w:rsidR="008468A0" w:rsidRPr="008468A0" w:rsidRDefault="008468A0" w:rsidP="008468A0">
      <w:pPr>
        <w:rPr>
          <w:rFonts w:ascii="Arial" w:hAnsi="Arial" w:cs="Arial"/>
          <w:b/>
          <w:sz w:val="22"/>
          <w:szCs w:val="22"/>
        </w:rPr>
      </w:pPr>
      <w:r w:rsidRPr="008468A0">
        <w:rPr>
          <w:rFonts w:ascii="Arial" w:hAnsi="Arial" w:cs="Arial"/>
          <w:b/>
          <w:sz w:val="22"/>
          <w:szCs w:val="22"/>
        </w:rPr>
        <w:t xml:space="preserve">Rapportera in frånvaron i </w:t>
      </w:r>
      <w:proofErr w:type="spellStart"/>
      <w:r w:rsidRPr="008468A0">
        <w:rPr>
          <w:rFonts w:ascii="Arial" w:hAnsi="Arial" w:cs="Arial"/>
          <w:b/>
          <w:sz w:val="22"/>
          <w:szCs w:val="22"/>
        </w:rPr>
        <w:t>Visma</w:t>
      </w:r>
      <w:proofErr w:type="spellEnd"/>
      <w:r w:rsidRPr="008468A0">
        <w:rPr>
          <w:rFonts w:ascii="Arial" w:hAnsi="Arial" w:cs="Arial"/>
          <w:b/>
          <w:sz w:val="22"/>
          <w:szCs w:val="22"/>
        </w:rPr>
        <w:t>/</w:t>
      </w:r>
      <w:proofErr w:type="spellStart"/>
      <w:r w:rsidRPr="008468A0">
        <w:rPr>
          <w:rFonts w:ascii="Arial" w:hAnsi="Arial" w:cs="Arial"/>
          <w:b/>
          <w:sz w:val="22"/>
          <w:szCs w:val="22"/>
        </w:rPr>
        <w:t>Personec</w:t>
      </w:r>
      <w:proofErr w:type="spellEnd"/>
    </w:p>
    <w:p w:rsidR="008468A0" w:rsidRPr="008468A0" w:rsidRDefault="008468A0" w:rsidP="008468A0">
      <w:pPr>
        <w:rPr>
          <w:rFonts w:ascii="Arial" w:hAnsi="Arial" w:cs="Arial"/>
          <w:sz w:val="22"/>
          <w:szCs w:val="22"/>
        </w:rPr>
      </w:pPr>
      <w:r w:rsidRPr="008468A0">
        <w:rPr>
          <w:rFonts w:ascii="Arial" w:hAnsi="Arial" w:cs="Arial"/>
          <w:sz w:val="22"/>
          <w:szCs w:val="22"/>
        </w:rPr>
        <w:t xml:space="preserve">Registrera din frånvaro i </w:t>
      </w:r>
      <w:proofErr w:type="spellStart"/>
      <w:r w:rsidRPr="008468A0">
        <w:rPr>
          <w:rFonts w:ascii="Arial" w:hAnsi="Arial" w:cs="Arial"/>
          <w:sz w:val="22"/>
          <w:szCs w:val="22"/>
        </w:rPr>
        <w:t>Visma</w:t>
      </w:r>
      <w:proofErr w:type="spellEnd"/>
      <w:r w:rsidRPr="008468A0">
        <w:rPr>
          <w:rFonts w:ascii="Arial" w:hAnsi="Arial" w:cs="Arial"/>
          <w:sz w:val="22"/>
          <w:szCs w:val="22"/>
        </w:rPr>
        <w:t>/</w:t>
      </w:r>
      <w:proofErr w:type="spellStart"/>
      <w:r w:rsidRPr="008468A0">
        <w:rPr>
          <w:rFonts w:ascii="Arial" w:hAnsi="Arial" w:cs="Arial"/>
          <w:sz w:val="22"/>
          <w:szCs w:val="22"/>
        </w:rPr>
        <w:t>Personec</w:t>
      </w:r>
      <w:proofErr w:type="spellEnd"/>
      <w:r w:rsidRPr="008468A0">
        <w:rPr>
          <w:rFonts w:ascii="Arial" w:hAnsi="Arial" w:cs="Arial"/>
          <w:sz w:val="22"/>
          <w:szCs w:val="22"/>
        </w:rPr>
        <w:t xml:space="preserve"> omgående. </w:t>
      </w:r>
    </w:p>
    <w:p w:rsidR="008468A0" w:rsidRPr="008468A0" w:rsidRDefault="008468A0" w:rsidP="008468A0">
      <w:pPr>
        <w:pStyle w:val="Liststycke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468A0">
        <w:rPr>
          <w:rFonts w:ascii="Arial" w:hAnsi="Arial" w:cs="Arial"/>
          <w:sz w:val="22"/>
          <w:szCs w:val="22"/>
        </w:rPr>
        <w:t xml:space="preserve">Gå in på </w:t>
      </w:r>
      <w:hyperlink r:id="rId7" w:history="1">
        <w:r w:rsidRPr="008468A0">
          <w:rPr>
            <w:rStyle w:val="Hyperlnk"/>
            <w:rFonts w:ascii="Arial" w:hAnsi="Arial" w:cs="Arial"/>
            <w:sz w:val="22"/>
            <w:szCs w:val="22"/>
          </w:rPr>
          <w:t>https://aw.valdemarsvik.se/valikk/menu/</w:t>
        </w:r>
      </w:hyperlink>
    </w:p>
    <w:p w:rsidR="008468A0" w:rsidRPr="008468A0" w:rsidRDefault="008468A0" w:rsidP="008468A0">
      <w:pPr>
        <w:rPr>
          <w:rFonts w:ascii="Arial" w:hAnsi="Arial" w:cs="Arial"/>
          <w:sz w:val="22"/>
          <w:szCs w:val="22"/>
        </w:rPr>
      </w:pPr>
    </w:p>
    <w:p w:rsidR="008468A0" w:rsidRPr="008468A0" w:rsidRDefault="008468A0" w:rsidP="008468A0">
      <w:pPr>
        <w:rPr>
          <w:rFonts w:ascii="Arial" w:hAnsi="Arial" w:cs="Arial"/>
          <w:b/>
          <w:sz w:val="22"/>
          <w:szCs w:val="22"/>
        </w:rPr>
      </w:pPr>
      <w:r w:rsidRPr="008468A0">
        <w:rPr>
          <w:rFonts w:ascii="Arial" w:hAnsi="Arial" w:cs="Arial"/>
          <w:b/>
          <w:sz w:val="22"/>
          <w:szCs w:val="22"/>
        </w:rPr>
        <w:t>Friskanmälan</w:t>
      </w:r>
    </w:p>
    <w:p w:rsidR="00647310" w:rsidRPr="008468A0" w:rsidRDefault="008468A0" w:rsidP="008468A0">
      <w:pPr>
        <w:rPr>
          <w:rFonts w:ascii="Arial" w:hAnsi="Arial" w:cs="Arial"/>
          <w:sz w:val="22"/>
          <w:szCs w:val="22"/>
        </w:rPr>
      </w:pPr>
      <w:r w:rsidRPr="008468A0">
        <w:rPr>
          <w:rFonts w:ascii="Arial" w:hAnsi="Arial" w:cs="Arial"/>
          <w:sz w:val="22"/>
          <w:szCs w:val="22"/>
        </w:rPr>
        <w:t xml:space="preserve">Dagen före återgång i tjänst senast kl.13.00 lämnas besked om återgång i tjänst till </w:t>
      </w:r>
      <w:r>
        <w:rPr>
          <w:rFonts w:ascii="Arial" w:hAnsi="Arial" w:cs="Arial"/>
          <w:sz w:val="22"/>
          <w:szCs w:val="22"/>
        </w:rPr>
        <w:t>administrativ handläggare</w:t>
      </w:r>
      <w:r w:rsidRPr="008468A0">
        <w:rPr>
          <w:rFonts w:ascii="Arial" w:hAnsi="Arial" w:cs="Arial"/>
          <w:sz w:val="22"/>
          <w:szCs w:val="22"/>
        </w:rPr>
        <w:t xml:space="preserve"> (via mail eller sms) samt till 1:e socialsekreterare. Registrera att du är åter i tjänst i </w:t>
      </w:r>
      <w:proofErr w:type="spellStart"/>
      <w:r w:rsidRPr="008468A0">
        <w:rPr>
          <w:rFonts w:ascii="Arial" w:hAnsi="Arial" w:cs="Arial"/>
          <w:sz w:val="22"/>
          <w:szCs w:val="22"/>
        </w:rPr>
        <w:t>Visma</w:t>
      </w:r>
      <w:proofErr w:type="spellEnd"/>
      <w:r w:rsidRPr="008468A0">
        <w:rPr>
          <w:rFonts w:ascii="Arial" w:hAnsi="Arial" w:cs="Arial"/>
          <w:sz w:val="22"/>
          <w:szCs w:val="22"/>
        </w:rPr>
        <w:t>/</w:t>
      </w:r>
      <w:proofErr w:type="spellStart"/>
      <w:r w:rsidRPr="008468A0">
        <w:rPr>
          <w:rFonts w:ascii="Arial" w:hAnsi="Arial" w:cs="Arial"/>
          <w:sz w:val="22"/>
          <w:szCs w:val="22"/>
        </w:rPr>
        <w:t>Personec</w:t>
      </w:r>
      <w:proofErr w:type="spellEnd"/>
      <w:r w:rsidRPr="008468A0">
        <w:rPr>
          <w:rFonts w:ascii="Arial" w:hAnsi="Arial" w:cs="Arial"/>
          <w:sz w:val="22"/>
          <w:szCs w:val="22"/>
        </w:rPr>
        <w:t>.</w:t>
      </w: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Default="00DD73A3" w:rsidP="003765DD"/>
    <w:p w:rsidR="00DD73A3" w:rsidRDefault="00DD73A3" w:rsidP="003765DD"/>
    <w:p w:rsidR="00DD73A3" w:rsidRDefault="00DD73A3" w:rsidP="003765DD"/>
    <w:p w:rsidR="00DD73A3" w:rsidRPr="00BF3E02" w:rsidRDefault="00DD73A3" w:rsidP="003765DD"/>
    <w:sectPr w:rsidR="00DD73A3" w:rsidRPr="00BF3E02" w:rsidSect="00BF3E0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57" w:rsidRDefault="00CC1F57">
      <w:pPr>
        <w:spacing w:line="20" w:lineRule="exact"/>
      </w:pPr>
    </w:p>
  </w:endnote>
  <w:endnote w:type="continuationSeparator" w:id="0">
    <w:p w:rsidR="00CC1F57" w:rsidRDefault="00CC1F57">
      <w:r>
        <w:t xml:space="preserve"> </w:t>
      </w:r>
    </w:p>
  </w:endnote>
  <w:endnote w:type="continuationNotice" w:id="1">
    <w:p w:rsidR="00CC1F57" w:rsidRDefault="00CC1F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3180"/>
      <w:docPartObj>
        <w:docPartGallery w:val="Page Numbers (Bottom of Page)"/>
        <w:docPartUnique/>
      </w:docPartObj>
    </w:sdtPr>
    <w:sdtEndPr/>
    <w:sdtContent>
      <w:p w:rsidR="00647310" w:rsidRDefault="0064731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C1">
          <w:rPr>
            <w:noProof/>
          </w:rPr>
          <w:t>1</w:t>
        </w:r>
        <w:r>
          <w:fldChar w:fldCharType="end"/>
        </w:r>
      </w:p>
    </w:sdtContent>
  </w:sdt>
  <w:p w:rsidR="000C6FF3" w:rsidRDefault="000C6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57" w:rsidRDefault="00CC1F57">
      <w:r>
        <w:separator/>
      </w:r>
    </w:p>
  </w:footnote>
  <w:footnote w:type="continuationSeparator" w:id="0">
    <w:p w:rsidR="00CC1F57" w:rsidRDefault="00CC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0C6FF3" w:rsidRDefault="000C6FF3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0C6FF3" w:rsidRDefault="000C6FF3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0C6FF3" w:rsidRPr="00100DA9" w:rsidRDefault="00D74A8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</w:t>
    </w:r>
    <w:r w:rsidR="000C6FF3">
      <w:rPr>
        <w:rFonts w:ascii="Arial" w:hAnsi="Arial"/>
        <w:sz w:val="16"/>
        <w:szCs w:val="16"/>
      </w:rPr>
      <w:t xml:space="preserve"> och omsorg</w:t>
    </w:r>
  </w:p>
  <w:p w:rsidR="000C6FF3" w:rsidRDefault="000C6FF3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D74A87">
      <w:rPr>
        <w:rFonts w:ascii="Arial" w:hAnsi="Arial"/>
      </w:rPr>
      <w:t xml:space="preserve">  </w:t>
    </w:r>
    <w:r>
      <w:rPr>
        <w:rFonts w:ascii="Arial" w:hAnsi="Arial"/>
      </w:rPr>
      <w:t xml:space="preserve">       </w:t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B37D4B">
      <w:rPr>
        <w:rFonts w:ascii="Arial" w:hAnsi="Arial"/>
      </w:rPr>
      <w:fldChar w:fldCharType="separate"/>
    </w:r>
    <w:r w:rsidR="00C72FCE">
      <w:rPr>
        <w:rFonts w:ascii="Arial" w:hAnsi="Arial"/>
        <w:noProof/>
      </w:rPr>
      <w:t>2021-07-06</w:t>
    </w:r>
    <w:r w:rsidR="00B37D4B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B37D4B">
      <w:rPr>
        <w:rFonts w:ascii="Arial" w:hAnsi="Arial"/>
      </w:rPr>
      <w:fldChar w:fldCharType="separate"/>
    </w:r>
    <w:r w:rsidR="00EC73C1">
      <w:rPr>
        <w:rFonts w:ascii="Arial" w:hAnsi="Arial"/>
        <w:noProof/>
      </w:rPr>
      <w:t>2</w:t>
    </w:r>
    <w:r w:rsidR="00B37D4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761960">
      <w:rPr>
        <w:rFonts w:ascii="Arial" w:hAnsi="Arial"/>
        <w:noProof/>
      </w:rPr>
      <w:fldChar w:fldCharType="begin"/>
    </w:r>
    <w:r w:rsidR="00761960">
      <w:rPr>
        <w:rFonts w:ascii="Arial" w:hAnsi="Arial"/>
        <w:noProof/>
      </w:rPr>
      <w:instrText xml:space="preserve"> NUMPAGES  \* MERGEFORMAT </w:instrText>
    </w:r>
    <w:r w:rsidR="00761960">
      <w:rPr>
        <w:rFonts w:ascii="Arial" w:hAnsi="Arial"/>
        <w:noProof/>
      </w:rPr>
      <w:fldChar w:fldCharType="separate"/>
    </w:r>
    <w:r w:rsidR="00EC73C1">
      <w:rPr>
        <w:rFonts w:ascii="Arial" w:hAnsi="Arial"/>
        <w:noProof/>
      </w:rPr>
      <w:t>2</w:t>
    </w:r>
    <w:r w:rsidR="00761960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0C6FF3" w:rsidRDefault="000C6FF3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0C6FF3" w:rsidRDefault="000C6FF3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4" w:name="datum"/>
    <w:bookmarkEnd w:id="4"/>
  </w:p>
  <w:p w:rsidR="000C6FF3" w:rsidRDefault="0026352D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</w:t>
    </w:r>
    <w:r w:rsidR="000C6FF3">
      <w:rPr>
        <w:rFonts w:ascii="Arial" w:hAnsi="Arial"/>
        <w:sz w:val="16"/>
        <w:szCs w:val="16"/>
      </w:rPr>
      <w:t>d och omsorg</w:t>
    </w:r>
  </w:p>
  <w:p w:rsidR="000C6FF3" w:rsidRPr="00E058C3" w:rsidRDefault="000C6FF3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3063"/>
      <w:gridCol w:w="1272"/>
      <w:gridCol w:w="1760"/>
    </w:tblGrid>
    <w:tr w:rsidR="000C6FF3" w:rsidTr="00D74A87">
      <w:trPr>
        <w:trHeight w:val="347"/>
      </w:trPr>
      <w:tc>
        <w:tcPr>
          <w:tcW w:w="7874" w:type="dxa"/>
          <w:gridSpan w:val="3"/>
        </w:tcPr>
        <w:p w:rsidR="00D74A87" w:rsidRDefault="007558AE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D74A87" w:rsidRDefault="00D74A87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0C6FF3" w:rsidRDefault="008468A0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Personaladministration</w:t>
          </w:r>
        </w:p>
        <w:p w:rsidR="000C6FF3" w:rsidRPr="004110B9" w:rsidRDefault="000C6FF3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0C6FF3" w:rsidRPr="00766D73" w:rsidRDefault="00B37D4B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EC73C1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EC73C1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)</w:t>
          </w:r>
        </w:p>
      </w:tc>
    </w:tr>
    <w:tr w:rsidR="000C6FF3" w:rsidTr="00D74A87">
      <w:trPr>
        <w:trHeight w:val="423"/>
      </w:trPr>
      <w:tc>
        <w:tcPr>
          <w:tcW w:w="3539" w:type="dxa"/>
        </w:tcPr>
        <w:p w:rsidR="000C6FF3" w:rsidRDefault="00DE5CC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  <w:r w:rsidR="00D74A87">
            <w:rPr>
              <w:sz w:val="16"/>
              <w:szCs w:val="16"/>
            </w:rPr>
            <w:t>och f</w:t>
          </w:r>
          <w:r w:rsidR="007558AE">
            <w:rPr>
              <w:sz w:val="16"/>
              <w:szCs w:val="16"/>
            </w:rPr>
            <w:t>astställd</w:t>
          </w:r>
          <w:r w:rsidR="000C6FF3">
            <w:rPr>
              <w:sz w:val="16"/>
              <w:szCs w:val="16"/>
            </w:rPr>
            <w:t xml:space="preserve"> av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8468A0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Eva Edström</w:t>
          </w:r>
        </w:p>
        <w:p w:rsidR="008468A0" w:rsidRDefault="008468A0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Adm. handläggare</w:t>
          </w:r>
        </w:p>
        <w:p w:rsidR="00AD2B87" w:rsidRPr="00766D73" w:rsidRDefault="00AD2B87" w:rsidP="00EC06DA">
          <w:pPr>
            <w:pStyle w:val="Sidhuvud"/>
            <w:rPr>
              <w:sz w:val="16"/>
              <w:szCs w:val="16"/>
            </w:rPr>
          </w:pPr>
        </w:p>
      </w:tc>
      <w:tc>
        <w:tcPr>
          <w:tcW w:w="3063" w:type="dxa"/>
        </w:tcPr>
        <w:p w:rsidR="000C6FF3" w:rsidRDefault="007558AE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</w:t>
          </w:r>
          <w:r w:rsidR="000C6FF3">
            <w:rPr>
              <w:sz w:val="16"/>
              <w:szCs w:val="16"/>
            </w:rPr>
            <w:t xml:space="preserve"> av</w:t>
          </w:r>
        </w:p>
        <w:p w:rsidR="007558AE" w:rsidRDefault="007558AE" w:rsidP="00AD2B87">
          <w:pPr>
            <w:pStyle w:val="Sidhuvud"/>
            <w:rPr>
              <w:sz w:val="16"/>
              <w:szCs w:val="16"/>
            </w:rPr>
          </w:pPr>
        </w:p>
        <w:p w:rsidR="00D74A87" w:rsidRPr="00766D73" w:rsidRDefault="008468A0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IFO</w:t>
          </w:r>
        </w:p>
      </w:tc>
      <w:tc>
        <w:tcPr>
          <w:tcW w:w="1272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DE5CCA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D74A87" w:rsidRDefault="00584425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2019-04</w:t>
          </w:r>
          <w:r w:rsidR="00D74A87">
            <w:rPr>
              <w:sz w:val="16"/>
              <w:szCs w:val="16"/>
            </w:rPr>
            <w:t>-01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F65C50" w:rsidRDefault="00B4305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F65C50">
            <w:rPr>
              <w:sz w:val="16"/>
              <w:szCs w:val="16"/>
            </w:rPr>
            <w:t>eviderad</w:t>
          </w:r>
        </w:p>
        <w:p w:rsidR="00B4305D" w:rsidRDefault="00C72FCE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2021-07-06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584425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</w:t>
          </w:r>
          <w:r w:rsidR="00C72FCE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-04</w:t>
          </w:r>
          <w:r w:rsidR="00D74A87">
            <w:rPr>
              <w:sz w:val="16"/>
              <w:szCs w:val="16"/>
            </w:rPr>
            <w:t>-01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</w:tr>
  </w:tbl>
  <w:p w:rsidR="000C6FF3" w:rsidRDefault="000C6FF3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04B7"/>
    <w:multiLevelType w:val="hybridMultilevel"/>
    <w:tmpl w:val="D9AE80D6"/>
    <w:lvl w:ilvl="0" w:tplc="2FA4F3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C6FF3"/>
    <w:rsid w:val="000D6BD3"/>
    <w:rsid w:val="000F5FAE"/>
    <w:rsid w:val="00100DA9"/>
    <w:rsid w:val="0011377F"/>
    <w:rsid w:val="00122E7E"/>
    <w:rsid w:val="00177C99"/>
    <w:rsid w:val="0018694D"/>
    <w:rsid w:val="001A201A"/>
    <w:rsid w:val="001C44B3"/>
    <w:rsid w:val="00224052"/>
    <w:rsid w:val="0026352D"/>
    <w:rsid w:val="00275F4C"/>
    <w:rsid w:val="00281061"/>
    <w:rsid w:val="002974E7"/>
    <w:rsid w:val="002B07C3"/>
    <w:rsid w:val="002D3C20"/>
    <w:rsid w:val="002D67D6"/>
    <w:rsid w:val="002E421C"/>
    <w:rsid w:val="002F53E7"/>
    <w:rsid w:val="003765DD"/>
    <w:rsid w:val="00393B3B"/>
    <w:rsid w:val="003B2305"/>
    <w:rsid w:val="003B7B70"/>
    <w:rsid w:val="004110B9"/>
    <w:rsid w:val="00433710"/>
    <w:rsid w:val="00447ED3"/>
    <w:rsid w:val="004640B9"/>
    <w:rsid w:val="00465C42"/>
    <w:rsid w:val="00497714"/>
    <w:rsid w:val="004A6672"/>
    <w:rsid w:val="004D3EBB"/>
    <w:rsid w:val="004D496D"/>
    <w:rsid w:val="004E40E1"/>
    <w:rsid w:val="00584425"/>
    <w:rsid w:val="00647310"/>
    <w:rsid w:val="00697E09"/>
    <w:rsid w:val="006A70F8"/>
    <w:rsid w:val="006D2FE1"/>
    <w:rsid w:val="006F5148"/>
    <w:rsid w:val="00734EBB"/>
    <w:rsid w:val="007541E0"/>
    <w:rsid w:val="007558AE"/>
    <w:rsid w:val="007611F8"/>
    <w:rsid w:val="00761960"/>
    <w:rsid w:val="00766D73"/>
    <w:rsid w:val="00796085"/>
    <w:rsid w:val="007F5144"/>
    <w:rsid w:val="007F694D"/>
    <w:rsid w:val="008162A7"/>
    <w:rsid w:val="008468A0"/>
    <w:rsid w:val="00861421"/>
    <w:rsid w:val="008A23E3"/>
    <w:rsid w:val="008B180C"/>
    <w:rsid w:val="00930CD0"/>
    <w:rsid w:val="009458EC"/>
    <w:rsid w:val="009471E4"/>
    <w:rsid w:val="00996210"/>
    <w:rsid w:val="00A35394"/>
    <w:rsid w:val="00A81589"/>
    <w:rsid w:val="00AA5437"/>
    <w:rsid w:val="00AC5D54"/>
    <w:rsid w:val="00AD2B87"/>
    <w:rsid w:val="00AF2FBD"/>
    <w:rsid w:val="00B13142"/>
    <w:rsid w:val="00B20999"/>
    <w:rsid w:val="00B37D4B"/>
    <w:rsid w:val="00B4305D"/>
    <w:rsid w:val="00B636A6"/>
    <w:rsid w:val="00B85D8F"/>
    <w:rsid w:val="00BB5DB3"/>
    <w:rsid w:val="00BB676F"/>
    <w:rsid w:val="00BC4CA7"/>
    <w:rsid w:val="00BF2217"/>
    <w:rsid w:val="00BF3E02"/>
    <w:rsid w:val="00C2267D"/>
    <w:rsid w:val="00C3698A"/>
    <w:rsid w:val="00C43A01"/>
    <w:rsid w:val="00C6163F"/>
    <w:rsid w:val="00C72182"/>
    <w:rsid w:val="00C72FCE"/>
    <w:rsid w:val="00CB4CBF"/>
    <w:rsid w:val="00CC1F57"/>
    <w:rsid w:val="00CC3EFC"/>
    <w:rsid w:val="00CD2831"/>
    <w:rsid w:val="00CD5612"/>
    <w:rsid w:val="00CE337F"/>
    <w:rsid w:val="00CF46FD"/>
    <w:rsid w:val="00D23D8B"/>
    <w:rsid w:val="00D245EE"/>
    <w:rsid w:val="00D5653D"/>
    <w:rsid w:val="00D74A87"/>
    <w:rsid w:val="00D87DFE"/>
    <w:rsid w:val="00DA1E8D"/>
    <w:rsid w:val="00DA7D12"/>
    <w:rsid w:val="00DD73A3"/>
    <w:rsid w:val="00DE5CCA"/>
    <w:rsid w:val="00E058C3"/>
    <w:rsid w:val="00EC06DA"/>
    <w:rsid w:val="00EC73C1"/>
    <w:rsid w:val="00EC75CF"/>
    <w:rsid w:val="00F63787"/>
    <w:rsid w:val="00F65C50"/>
    <w:rsid w:val="00F93279"/>
    <w:rsid w:val="00F9780A"/>
    <w:rsid w:val="00FC1CE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04AB936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  <w:style w:type="character" w:styleId="Hyperlnk">
    <w:name w:val="Hyperlink"/>
    <w:basedOn w:val="Standardstycketeckensnitt"/>
    <w:uiPriority w:val="99"/>
    <w:unhideWhenUsed/>
    <w:rsid w:val="0084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w.valdemarsvik.se/valikk/men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3</TotalTime>
  <Pages>1</Pages>
  <Words>190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Eva Edström</cp:lastModifiedBy>
  <cp:revision>3</cp:revision>
  <cp:lastPrinted>2018-09-20T08:06:00Z</cp:lastPrinted>
  <dcterms:created xsi:type="dcterms:W3CDTF">2019-06-04T13:24:00Z</dcterms:created>
  <dcterms:modified xsi:type="dcterms:W3CDTF">2021-07-06T06:45:00Z</dcterms:modified>
</cp:coreProperties>
</file>